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A2" w:rsidRDefault="00573CA2" w:rsidP="00573CA2">
      <w:pPr>
        <w:widowControl w:val="0"/>
        <w:autoSpaceDE w:val="0"/>
        <w:autoSpaceDN w:val="0"/>
        <w:adjustRightInd w:val="0"/>
        <w:ind w:firstLine="709"/>
        <w:jc w:val="right"/>
        <w:rPr>
          <w:bCs/>
          <w:i/>
        </w:rPr>
      </w:pPr>
      <w:r w:rsidRPr="003C758C">
        <w:rPr>
          <w:bCs/>
          <w:i/>
        </w:rPr>
        <w:t>ПРОЕКТ</w:t>
      </w:r>
    </w:p>
    <w:p w:rsidR="00573CA2" w:rsidRDefault="00573CA2" w:rsidP="00573CA2">
      <w:pPr>
        <w:widowControl w:val="0"/>
        <w:autoSpaceDE w:val="0"/>
        <w:autoSpaceDN w:val="0"/>
        <w:adjustRightInd w:val="0"/>
        <w:ind w:firstLine="709"/>
        <w:jc w:val="right"/>
        <w:rPr>
          <w:bCs/>
          <w:i/>
        </w:rPr>
      </w:pPr>
      <w:r>
        <w:rPr>
          <w:bCs/>
          <w:i/>
        </w:rPr>
        <w:t xml:space="preserve">ЛОТ </w:t>
      </w:r>
      <w:r w:rsidR="00217EC6">
        <w:rPr>
          <w:bCs/>
          <w:i/>
        </w:rPr>
        <w:t>2</w:t>
      </w:r>
    </w:p>
    <w:p w:rsidR="00573CA2" w:rsidRPr="003C758C" w:rsidRDefault="00573CA2" w:rsidP="00573CA2">
      <w:pPr>
        <w:widowControl w:val="0"/>
        <w:autoSpaceDE w:val="0"/>
        <w:autoSpaceDN w:val="0"/>
        <w:adjustRightInd w:val="0"/>
        <w:ind w:firstLine="709"/>
        <w:jc w:val="right"/>
        <w:rPr>
          <w:bCs/>
          <w:i/>
        </w:rPr>
      </w:pPr>
    </w:p>
    <w:p w:rsidR="00573CA2" w:rsidRPr="00C162D3" w:rsidRDefault="00573CA2" w:rsidP="00573CA2">
      <w:pPr>
        <w:widowControl w:val="0"/>
        <w:autoSpaceDE w:val="0"/>
        <w:autoSpaceDN w:val="0"/>
        <w:adjustRightInd w:val="0"/>
        <w:ind w:firstLine="709"/>
        <w:jc w:val="center"/>
        <w:rPr>
          <w:b/>
          <w:bCs/>
        </w:rPr>
      </w:pPr>
      <w:r w:rsidRPr="00C162D3">
        <w:rPr>
          <w:b/>
          <w:bCs/>
        </w:rPr>
        <w:t>ДОГОВОР СТРОИТЕЛЬНОГО ПОДРЯДА № ____</w:t>
      </w:r>
    </w:p>
    <w:p w:rsidR="00573CA2" w:rsidRPr="00FC3C23" w:rsidRDefault="00573CA2" w:rsidP="00573CA2">
      <w:pPr>
        <w:jc w:val="center"/>
        <w:rPr>
          <w:b/>
        </w:rPr>
      </w:pPr>
      <w:r w:rsidRPr="00C162D3">
        <w:rPr>
          <w:b/>
        </w:rPr>
        <w:t xml:space="preserve">на выполнение работ по текущему ремонту: «Подготовка объектов учреждения образования «Гродненский государственный университет имени </w:t>
      </w:r>
      <w:r w:rsidRPr="00FC3C23">
        <w:rPr>
          <w:b/>
        </w:rPr>
        <w:t>Янки Купалы» к</w:t>
      </w:r>
      <w:r w:rsidR="007322CD">
        <w:rPr>
          <w:b/>
        </w:rPr>
        <w:t xml:space="preserve"> работе в зимних условиях на 20</w:t>
      </w:r>
      <w:r w:rsidR="00C162D3">
        <w:rPr>
          <w:b/>
        </w:rPr>
        <w:t>20</w:t>
      </w:r>
      <w:r w:rsidR="007322CD">
        <w:rPr>
          <w:b/>
        </w:rPr>
        <w:t>-202</w:t>
      </w:r>
      <w:r w:rsidR="00C162D3">
        <w:rPr>
          <w:b/>
        </w:rPr>
        <w:t>1</w:t>
      </w:r>
      <w:r w:rsidRPr="00FC3C23">
        <w:rPr>
          <w:b/>
        </w:rPr>
        <w:t xml:space="preserve">г» </w:t>
      </w:r>
    </w:p>
    <w:p w:rsidR="00573CA2" w:rsidRPr="00475670" w:rsidRDefault="00573CA2" w:rsidP="005C440A">
      <w:pPr>
        <w:autoSpaceDE w:val="0"/>
        <w:autoSpaceDN w:val="0"/>
        <w:adjustRightInd w:val="0"/>
        <w:outlineLvl w:val="0"/>
      </w:pPr>
    </w:p>
    <w:p w:rsidR="00573CA2" w:rsidRPr="00475670" w:rsidRDefault="00573CA2" w:rsidP="00573CA2">
      <w:pPr>
        <w:jc w:val="both"/>
      </w:pPr>
    </w:p>
    <w:p w:rsidR="00573CA2" w:rsidRPr="00475670" w:rsidRDefault="00573CA2" w:rsidP="00573CA2">
      <w:pPr>
        <w:jc w:val="both"/>
      </w:pPr>
      <w:r w:rsidRPr="00B324C8">
        <w:t>«___» _________</w:t>
      </w:r>
      <w:r>
        <w:t xml:space="preserve"> 20</w:t>
      </w:r>
      <w:r w:rsidR="00C162D3">
        <w:t>20</w:t>
      </w:r>
      <w:r>
        <w:t xml:space="preserve"> </w:t>
      </w:r>
      <w:r w:rsidRPr="00475670">
        <w:t>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573CA2" w:rsidRPr="00475670" w:rsidRDefault="00573CA2" w:rsidP="00573CA2">
      <w:pPr>
        <w:autoSpaceDE w:val="0"/>
        <w:autoSpaceDN w:val="0"/>
        <w:adjustRightInd w:val="0"/>
        <w:ind w:firstLine="540"/>
        <w:jc w:val="both"/>
      </w:pPr>
      <w:r w:rsidRPr="00475670">
        <w:tab/>
      </w:r>
    </w:p>
    <w:p w:rsidR="00573CA2" w:rsidRPr="00475670" w:rsidRDefault="00573CA2" w:rsidP="00573CA2">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w:t>
      </w:r>
      <w:r w:rsidRPr="00BC24C3">
        <w:rPr>
          <w:b/>
        </w:rPr>
        <w:t>Заказчик</w:t>
      </w:r>
      <w:r w:rsidR="007322CD">
        <w:t>, в лице проректора Войтко Николая</w:t>
      </w:r>
      <w:r w:rsidRPr="00475670">
        <w:t xml:space="preserve"> И</w:t>
      </w:r>
      <w:r w:rsidR="007322CD">
        <w:t>вановича</w:t>
      </w:r>
      <w:r w:rsidRPr="00475670">
        <w:t xml:space="preserve">, действующего на основании доверенности </w:t>
      </w:r>
      <w:r w:rsidR="007322CD">
        <w:t xml:space="preserve">  </w:t>
      </w:r>
      <w:r w:rsidRPr="00475670">
        <w:t>№ 01-01/</w:t>
      </w:r>
      <w:r w:rsidR="007322CD">
        <w:t>738</w:t>
      </w:r>
      <w:r w:rsidRPr="00475670">
        <w:t xml:space="preserve"> от </w:t>
      </w:r>
      <w:r w:rsidR="007322CD">
        <w:t>26.02.2019</w:t>
      </w:r>
      <w:r w:rsidRPr="00475670">
        <w:t xml:space="preserve"> г., и </w:t>
      </w:r>
      <w:r>
        <w:rPr>
          <w:b/>
        </w:rPr>
        <w:t>___________________________________________________</w:t>
      </w:r>
      <w:r w:rsidRPr="00475670">
        <w:t xml:space="preserve">, именуемое в дальнейшем </w:t>
      </w:r>
      <w:r w:rsidRPr="005825A8">
        <w:rPr>
          <w:b/>
        </w:rPr>
        <w:t>Подрядчик</w:t>
      </w:r>
      <w:r w:rsidRPr="00475670">
        <w:t xml:space="preserve">, в лице </w:t>
      </w:r>
      <w:r>
        <w:t>_____________________________</w:t>
      </w:r>
      <w:r w:rsidRPr="00475670">
        <w:t xml:space="preserve">, действующего на основании </w:t>
      </w:r>
      <w:r>
        <w:t>________________________</w:t>
      </w:r>
      <w:r w:rsidRPr="00475670">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475670">
        <w:t xml:space="preserve"> (с </w:t>
      </w:r>
      <w:proofErr w:type="spellStart"/>
      <w:r w:rsidRPr="00475670">
        <w:t>измен</w:t>
      </w:r>
      <w:proofErr w:type="gramStart"/>
      <w:r w:rsidRPr="00475670">
        <w:t>.и</w:t>
      </w:r>
      <w:proofErr w:type="spellEnd"/>
      <w:proofErr w:type="gramEnd"/>
      <w:r w:rsidRPr="00475670">
        <w:t xml:space="preserve"> доп.), и Гражданскому кодексу Республики Беларусь, заключили настоящий договор о нижеследующем:</w:t>
      </w:r>
    </w:p>
    <w:p w:rsidR="00573CA2" w:rsidRPr="00475670" w:rsidRDefault="00573CA2" w:rsidP="00573CA2">
      <w:pPr>
        <w:autoSpaceDE w:val="0"/>
        <w:autoSpaceDN w:val="0"/>
        <w:adjustRightInd w:val="0"/>
        <w:ind w:firstLine="540"/>
        <w:jc w:val="both"/>
      </w:pPr>
    </w:p>
    <w:p w:rsidR="00573CA2" w:rsidRPr="00475670" w:rsidRDefault="00573CA2" w:rsidP="00573CA2">
      <w:pPr>
        <w:pStyle w:val="3"/>
        <w:numPr>
          <w:ilvl w:val="0"/>
          <w:numId w:val="1"/>
        </w:numPr>
        <w:spacing w:before="0" w:after="0"/>
        <w:jc w:val="center"/>
      </w:pPr>
      <w:r w:rsidRPr="00475670">
        <w:t>Предмет договора.</w:t>
      </w:r>
    </w:p>
    <w:p w:rsidR="00573CA2" w:rsidRPr="00217EC6" w:rsidRDefault="00573CA2" w:rsidP="00573CA2">
      <w:pPr>
        <w:pStyle w:val="a6"/>
        <w:tabs>
          <w:tab w:val="clear" w:pos="300"/>
          <w:tab w:val="left" w:pos="0"/>
        </w:tabs>
        <w:rPr>
          <w:b w:val="0"/>
          <w:sz w:val="20"/>
        </w:rPr>
      </w:pPr>
      <w:r w:rsidRPr="00475670">
        <w:rPr>
          <w:b w:val="0"/>
          <w:sz w:val="20"/>
        </w:rPr>
        <w:t xml:space="preserve">1.1. Подрядчик обязуется </w:t>
      </w:r>
      <w:r w:rsidRPr="00FC3C23">
        <w:rPr>
          <w:b w:val="0"/>
          <w:sz w:val="20"/>
        </w:rPr>
        <w:t xml:space="preserve">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w:t>
      </w:r>
      <w:r w:rsidRPr="00217EC6">
        <w:rPr>
          <w:b w:val="0"/>
          <w:sz w:val="20"/>
        </w:rPr>
        <w:t>результаты этих работ.</w:t>
      </w:r>
    </w:p>
    <w:p w:rsidR="00573CA2" w:rsidRPr="00217EC6" w:rsidRDefault="00573CA2" w:rsidP="00573CA2">
      <w:pPr>
        <w:autoSpaceDE w:val="0"/>
        <w:autoSpaceDN w:val="0"/>
        <w:adjustRightInd w:val="0"/>
        <w:jc w:val="both"/>
        <w:outlineLvl w:val="0"/>
      </w:pPr>
      <w:r w:rsidRPr="00217EC6">
        <w:t xml:space="preserve">1.2. Подрядчик обязуется выполнить работы </w:t>
      </w:r>
      <w:r w:rsidR="00217EC6" w:rsidRPr="00217EC6">
        <w:t xml:space="preserve">по </w:t>
      </w:r>
      <w:proofErr w:type="spellStart"/>
      <w:r w:rsidR="00217EC6" w:rsidRPr="00217EC6">
        <w:t>гидропневмопромывке</w:t>
      </w:r>
      <w:proofErr w:type="spellEnd"/>
      <w:r w:rsidR="00217EC6" w:rsidRPr="00217EC6">
        <w:t xml:space="preserve">, гидравлическим испытаниям трубопроводов системы отопления, текущему ремонту теплоиспользующего оборудования, </w:t>
      </w:r>
      <w:r w:rsidR="00217EC6" w:rsidRPr="00217EC6">
        <w:rPr>
          <w:u w:val="single"/>
        </w:rPr>
        <w:t>химической очистке и испытанию на плотность теплообменников</w:t>
      </w:r>
      <w:r w:rsidR="00217EC6" w:rsidRPr="00217EC6">
        <w:t xml:space="preserve"> на объектах ГрГУ им. </w:t>
      </w:r>
      <w:proofErr w:type="spellStart"/>
      <w:r w:rsidR="00217EC6" w:rsidRPr="00217EC6">
        <w:t>Я.Купалы</w:t>
      </w:r>
      <w:proofErr w:type="spellEnd"/>
      <w:r w:rsidR="00217EC6" w:rsidRPr="00217EC6">
        <w:t xml:space="preserve"> согласно дефектным актам</w:t>
      </w:r>
      <w:r w:rsidR="00CD3055">
        <w:t>, прилагаемым к договору:</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45"/>
        <w:gridCol w:w="1809"/>
        <w:gridCol w:w="1843"/>
        <w:gridCol w:w="1842"/>
      </w:tblGrid>
      <w:tr w:rsidR="007322CD" w:rsidRPr="000F6ED9" w:rsidTr="007322CD">
        <w:tc>
          <w:tcPr>
            <w:tcW w:w="567" w:type="dxa"/>
            <w:tcBorders>
              <w:top w:val="single" w:sz="4" w:space="0" w:color="auto"/>
              <w:left w:val="single" w:sz="4" w:space="0" w:color="auto"/>
              <w:right w:val="single" w:sz="4" w:space="0" w:color="auto"/>
            </w:tcBorders>
          </w:tcPr>
          <w:p w:rsidR="007322CD" w:rsidRPr="00F91651" w:rsidRDefault="007322CD" w:rsidP="007322CD">
            <w:pPr>
              <w:autoSpaceDE w:val="0"/>
              <w:autoSpaceDN w:val="0"/>
              <w:adjustRightInd w:val="0"/>
              <w:jc w:val="both"/>
              <w:outlineLvl w:val="0"/>
            </w:pPr>
            <w:r w:rsidRPr="00F91651">
              <w:t>№</w:t>
            </w:r>
          </w:p>
          <w:p w:rsidR="007322CD" w:rsidRPr="00F91651" w:rsidRDefault="007322CD" w:rsidP="007322CD"/>
          <w:p w:rsidR="007322CD" w:rsidRPr="00F91651" w:rsidRDefault="007322CD" w:rsidP="007322CD">
            <w:pPr>
              <w:autoSpaceDE w:val="0"/>
              <w:autoSpaceDN w:val="0"/>
              <w:adjustRightInd w:val="0"/>
              <w:jc w:val="both"/>
              <w:outlineLvl w:val="0"/>
            </w:pPr>
          </w:p>
        </w:tc>
        <w:tc>
          <w:tcPr>
            <w:tcW w:w="4145" w:type="dxa"/>
            <w:tcBorders>
              <w:top w:val="single" w:sz="4" w:space="0" w:color="auto"/>
              <w:left w:val="single" w:sz="4" w:space="0" w:color="auto"/>
              <w:right w:val="single" w:sz="4" w:space="0" w:color="auto"/>
            </w:tcBorders>
          </w:tcPr>
          <w:p w:rsidR="007322CD" w:rsidRPr="00F91651" w:rsidRDefault="007322CD" w:rsidP="007322CD">
            <w:pPr>
              <w:autoSpaceDE w:val="0"/>
              <w:autoSpaceDN w:val="0"/>
              <w:adjustRightInd w:val="0"/>
              <w:jc w:val="both"/>
              <w:outlineLvl w:val="0"/>
            </w:pPr>
            <w:r w:rsidRPr="00F91651">
              <w:t>Наименование объекта</w:t>
            </w:r>
          </w:p>
        </w:tc>
        <w:tc>
          <w:tcPr>
            <w:tcW w:w="1809" w:type="dxa"/>
            <w:tcBorders>
              <w:left w:val="single" w:sz="4" w:space="0" w:color="auto"/>
            </w:tcBorders>
          </w:tcPr>
          <w:p w:rsidR="007322CD" w:rsidRPr="00F91651" w:rsidRDefault="007322CD" w:rsidP="007322CD">
            <w:pPr>
              <w:autoSpaceDE w:val="0"/>
              <w:autoSpaceDN w:val="0"/>
              <w:adjustRightInd w:val="0"/>
              <w:jc w:val="center"/>
              <w:outlineLvl w:val="0"/>
            </w:pPr>
            <w:r w:rsidRPr="00F91651">
              <w:t xml:space="preserve">ремонт </w:t>
            </w:r>
            <w:proofErr w:type="spellStart"/>
            <w:r w:rsidRPr="00F91651">
              <w:t>теплоисполь</w:t>
            </w:r>
            <w:proofErr w:type="spellEnd"/>
          </w:p>
          <w:p w:rsidR="007322CD" w:rsidRPr="00F91651" w:rsidRDefault="007322CD" w:rsidP="007322CD">
            <w:pPr>
              <w:autoSpaceDE w:val="0"/>
              <w:autoSpaceDN w:val="0"/>
              <w:adjustRightInd w:val="0"/>
              <w:jc w:val="center"/>
              <w:outlineLvl w:val="0"/>
            </w:pPr>
            <w:proofErr w:type="spellStart"/>
            <w:r w:rsidRPr="00F91651">
              <w:t>зующего</w:t>
            </w:r>
            <w:proofErr w:type="spellEnd"/>
            <w:r w:rsidRPr="00F91651">
              <w:t xml:space="preserve"> оборудования*</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proofErr w:type="spellStart"/>
            <w:r w:rsidRPr="00F91651">
              <w:t>химпромывка</w:t>
            </w:r>
            <w:proofErr w:type="spellEnd"/>
            <w:r w:rsidRPr="00F91651">
              <w:t xml:space="preserve"> и испытание на плотность теплообмен</w:t>
            </w:r>
          </w:p>
          <w:p w:rsidR="007322CD" w:rsidRPr="00F91651" w:rsidRDefault="007322CD" w:rsidP="007322CD">
            <w:pPr>
              <w:autoSpaceDE w:val="0"/>
              <w:autoSpaceDN w:val="0"/>
              <w:adjustRightInd w:val="0"/>
              <w:jc w:val="center"/>
              <w:outlineLvl w:val="0"/>
            </w:pPr>
            <w:proofErr w:type="spellStart"/>
            <w:r w:rsidRPr="00F91651">
              <w:t>ников</w:t>
            </w:r>
            <w:proofErr w:type="spellEnd"/>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гидравлические испытания</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w:t>
            </w:r>
          </w:p>
        </w:tc>
        <w:tc>
          <w:tcPr>
            <w:tcW w:w="4145" w:type="dxa"/>
          </w:tcPr>
          <w:p w:rsidR="007322CD" w:rsidRPr="00F91651" w:rsidRDefault="007322CD" w:rsidP="007322CD">
            <w:pPr>
              <w:autoSpaceDE w:val="0"/>
              <w:autoSpaceDN w:val="0"/>
              <w:adjustRightInd w:val="0"/>
              <w:jc w:val="both"/>
              <w:outlineLvl w:val="0"/>
            </w:pPr>
            <w:r w:rsidRPr="00F91651">
              <w:t>Учебный корпус №1, ул. Ожешко,22</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2.</w:t>
            </w:r>
          </w:p>
        </w:tc>
        <w:tc>
          <w:tcPr>
            <w:tcW w:w="4145" w:type="dxa"/>
          </w:tcPr>
          <w:p w:rsidR="007322CD" w:rsidRPr="00F91651" w:rsidRDefault="007322CD" w:rsidP="007322CD">
            <w:pPr>
              <w:autoSpaceDE w:val="0"/>
              <w:autoSpaceDN w:val="0"/>
              <w:adjustRightInd w:val="0"/>
              <w:jc w:val="both"/>
              <w:outlineLvl w:val="0"/>
            </w:pPr>
            <w:r w:rsidRPr="00F91651">
              <w:t>Учебный корпус №2, пер. Доватора,3/1</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3.</w:t>
            </w:r>
          </w:p>
        </w:tc>
        <w:tc>
          <w:tcPr>
            <w:tcW w:w="4145" w:type="dxa"/>
          </w:tcPr>
          <w:p w:rsidR="007322CD" w:rsidRPr="00F91651" w:rsidRDefault="007322CD" w:rsidP="007322CD">
            <w:pPr>
              <w:autoSpaceDE w:val="0"/>
              <w:autoSpaceDN w:val="0"/>
              <w:adjustRightInd w:val="0"/>
              <w:jc w:val="both"/>
              <w:outlineLvl w:val="0"/>
            </w:pPr>
            <w:r w:rsidRPr="00F91651">
              <w:t>Учебный корпус №6, ул. Захарова,32</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4.</w:t>
            </w:r>
          </w:p>
        </w:tc>
        <w:tc>
          <w:tcPr>
            <w:tcW w:w="4145" w:type="dxa"/>
          </w:tcPr>
          <w:p w:rsidR="007322CD" w:rsidRPr="00F91651" w:rsidRDefault="007322CD" w:rsidP="007322CD">
            <w:pPr>
              <w:autoSpaceDE w:val="0"/>
              <w:autoSpaceDN w:val="0"/>
              <w:adjustRightInd w:val="0"/>
              <w:jc w:val="both"/>
              <w:outlineLvl w:val="0"/>
            </w:pPr>
            <w:r w:rsidRPr="00F91651">
              <w:t>Учебный корпус №7, ул. Гаспадарчая,23</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5.</w:t>
            </w:r>
          </w:p>
        </w:tc>
        <w:tc>
          <w:tcPr>
            <w:tcW w:w="4145" w:type="dxa"/>
          </w:tcPr>
          <w:p w:rsidR="007322CD" w:rsidRPr="00F91651" w:rsidRDefault="007322CD" w:rsidP="007322CD">
            <w:pPr>
              <w:autoSpaceDE w:val="0"/>
              <w:autoSpaceDN w:val="0"/>
              <w:adjustRightInd w:val="0"/>
              <w:jc w:val="both"/>
              <w:outlineLvl w:val="0"/>
            </w:pPr>
            <w:r w:rsidRPr="00F91651">
              <w:t>Учебный корпус №9, ул. Врублевского,33</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6.</w:t>
            </w:r>
          </w:p>
        </w:tc>
        <w:tc>
          <w:tcPr>
            <w:tcW w:w="4145" w:type="dxa"/>
          </w:tcPr>
          <w:p w:rsidR="007322CD" w:rsidRPr="00F91651" w:rsidRDefault="007322CD" w:rsidP="007322CD">
            <w:pPr>
              <w:autoSpaceDE w:val="0"/>
              <w:autoSpaceDN w:val="0"/>
              <w:adjustRightInd w:val="0"/>
              <w:jc w:val="both"/>
              <w:outlineLvl w:val="0"/>
            </w:pPr>
            <w:r w:rsidRPr="00F91651">
              <w:t xml:space="preserve">Учебный корпус №10, ул. </w:t>
            </w:r>
            <w:proofErr w:type="gramStart"/>
            <w:r w:rsidRPr="00F91651">
              <w:t>Октябрьская</w:t>
            </w:r>
            <w:proofErr w:type="gramEnd"/>
            <w:r w:rsidRPr="00F91651">
              <w:t>,5</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7.</w:t>
            </w:r>
          </w:p>
        </w:tc>
        <w:tc>
          <w:tcPr>
            <w:tcW w:w="4145" w:type="dxa"/>
          </w:tcPr>
          <w:p w:rsidR="007322CD" w:rsidRPr="00F91651" w:rsidRDefault="007322CD" w:rsidP="007322CD">
            <w:pPr>
              <w:autoSpaceDE w:val="0"/>
              <w:autoSpaceDN w:val="0"/>
              <w:adjustRightInd w:val="0"/>
              <w:jc w:val="both"/>
              <w:outlineLvl w:val="0"/>
            </w:pPr>
            <w:r w:rsidRPr="00F91651">
              <w:t>Спортзал, ул. Захарова,32/2</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8.</w:t>
            </w:r>
          </w:p>
        </w:tc>
        <w:tc>
          <w:tcPr>
            <w:tcW w:w="4145" w:type="dxa"/>
          </w:tcPr>
          <w:p w:rsidR="007322CD" w:rsidRPr="00F91651" w:rsidRDefault="007322CD" w:rsidP="007322CD">
            <w:pPr>
              <w:autoSpaceDE w:val="0"/>
              <w:autoSpaceDN w:val="0"/>
              <w:adjustRightInd w:val="0"/>
              <w:jc w:val="both"/>
              <w:outlineLvl w:val="0"/>
            </w:pPr>
            <w:r w:rsidRPr="00F91651">
              <w:t xml:space="preserve">Производственно-лабораторный корпус, </w:t>
            </w:r>
          </w:p>
          <w:p w:rsidR="007322CD" w:rsidRPr="00F91651" w:rsidRDefault="007322CD" w:rsidP="007322CD">
            <w:pPr>
              <w:autoSpaceDE w:val="0"/>
              <w:autoSpaceDN w:val="0"/>
              <w:adjustRightInd w:val="0"/>
              <w:jc w:val="both"/>
              <w:outlineLvl w:val="0"/>
            </w:pPr>
            <w:r w:rsidRPr="00F91651">
              <w:t>ул. Курчатова,1а</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9.</w:t>
            </w:r>
          </w:p>
        </w:tc>
        <w:tc>
          <w:tcPr>
            <w:tcW w:w="4145" w:type="dxa"/>
          </w:tcPr>
          <w:p w:rsidR="007322CD" w:rsidRPr="00F91651" w:rsidRDefault="007322CD" w:rsidP="007322CD">
            <w:pPr>
              <w:autoSpaceDE w:val="0"/>
              <w:autoSpaceDN w:val="0"/>
              <w:adjustRightInd w:val="0"/>
              <w:jc w:val="both"/>
              <w:outlineLvl w:val="0"/>
            </w:pPr>
            <w:r w:rsidRPr="00F91651">
              <w:t xml:space="preserve">Общежитие №1, ул. </w:t>
            </w:r>
            <w:proofErr w:type="gramStart"/>
            <w:r w:rsidRPr="00F91651">
              <w:t>Социалистическая</w:t>
            </w:r>
            <w:proofErr w:type="gramEnd"/>
            <w:r w:rsidRPr="00F91651">
              <w:t>,66</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10.</w:t>
            </w:r>
          </w:p>
        </w:tc>
        <w:tc>
          <w:tcPr>
            <w:tcW w:w="4145" w:type="dxa"/>
          </w:tcPr>
          <w:p w:rsidR="007322CD" w:rsidRPr="00F91651" w:rsidRDefault="007322CD" w:rsidP="007322CD">
            <w:pPr>
              <w:autoSpaceDE w:val="0"/>
              <w:autoSpaceDN w:val="0"/>
              <w:adjustRightInd w:val="0"/>
              <w:jc w:val="both"/>
              <w:outlineLvl w:val="0"/>
            </w:pPr>
            <w:r w:rsidRPr="00F91651">
              <w:t>Общежитие №2, ул. Доватора,27</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11.</w:t>
            </w:r>
          </w:p>
        </w:tc>
        <w:tc>
          <w:tcPr>
            <w:tcW w:w="4145" w:type="dxa"/>
          </w:tcPr>
          <w:p w:rsidR="007322CD" w:rsidRPr="00F91651" w:rsidRDefault="007322CD" w:rsidP="007322CD">
            <w:pPr>
              <w:autoSpaceDE w:val="0"/>
              <w:autoSpaceDN w:val="0"/>
              <w:adjustRightInd w:val="0"/>
              <w:jc w:val="both"/>
              <w:outlineLvl w:val="0"/>
            </w:pPr>
            <w:r w:rsidRPr="00F91651">
              <w:t>Общежитие №3, БЛК-3</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12.</w:t>
            </w:r>
          </w:p>
        </w:tc>
        <w:tc>
          <w:tcPr>
            <w:tcW w:w="4145" w:type="dxa"/>
          </w:tcPr>
          <w:p w:rsidR="007322CD" w:rsidRPr="00F91651" w:rsidRDefault="007322CD" w:rsidP="007322CD">
            <w:pPr>
              <w:autoSpaceDE w:val="0"/>
              <w:autoSpaceDN w:val="0"/>
              <w:adjustRightInd w:val="0"/>
              <w:jc w:val="both"/>
              <w:outlineLvl w:val="0"/>
            </w:pPr>
            <w:r w:rsidRPr="00F91651">
              <w:t xml:space="preserve">Общежитие №4, ул. </w:t>
            </w:r>
            <w:proofErr w:type="gramStart"/>
            <w:r w:rsidRPr="00F91651">
              <w:t>Пролетарская</w:t>
            </w:r>
            <w:proofErr w:type="gramEnd"/>
            <w:r w:rsidRPr="00F91651">
              <w:t>,16</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13.</w:t>
            </w:r>
          </w:p>
        </w:tc>
        <w:tc>
          <w:tcPr>
            <w:tcW w:w="4145" w:type="dxa"/>
          </w:tcPr>
          <w:p w:rsidR="007322CD" w:rsidRPr="00F91651" w:rsidRDefault="007322CD" w:rsidP="007322CD">
            <w:pPr>
              <w:autoSpaceDE w:val="0"/>
              <w:autoSpaceDN w:val="0"/>
              <w:adjustRightInd w:val="0"/>
              <w:jc w:val="both"/>
              <w:outlineLvl w:val="0"/>
            </w:pPr>
            <w:r w:rsidRPr="00F91651">
              <w:t>Общежитие №5, ул. Лиможа,27</w:t>
            </w:r>
          </w:p>
        </w:tc>
        <w:tc>
          <w:tcPr>
            <w:tcW w:w="1809" w:type="dxa"/>
          </w:tcPr>
          <w:p w:rsidR="007322CD" w:rsidRPr="00F91651" w:rsidRDefault="00C162D3" w:rsidP="007322CD">
            <w:pPr>
              <w:autoSpaceDE w:val="0"/>
              <w:autoSpaceDN w:val="0"/>
              <w:adjustRightInd w:val="0"/>
              <w:jc w:val="center"/>
              <w:outlineLvl w:val="0"/>
            </w:pPr>
            <w:r>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bl>
    <w:p w:rsidR="00573CA2" w:rsidRPr="00FC3C23" w:rsidRDefault="00573CA2" w:rsidP="00573CA2">
      <w:pPr>
        <w:autoSpaceDE w:val="0"/>
        <w:autoSpaceDN w:val="0"/>
        <w:adjustRightInd w:val="0"/>
        <w:ind w:firstLine="567"/>
        <w:jc w:val="both"/>
        <w:outlineLvl w:val="0"/>
      </w:pPr>
      <w:r w:rsidRPr="00FC3C23">
        <w:t>*вид и количество работ по ремонту теплоиспользующего оборудования, согласно дефектным актам</w:t>
      </w:r>
      <w:r w:rsidR="00CD3055">
        <w:t>, прилагаемым к договору</w:t>
      </w:r>
      <w:r>
        <w:t>.</w:t>
      </w:r>
    </w:p>
    <w:p w:rsidR="00573CA2" w:rsidRPr="00D00D63" w:rsidRDefault="00573CA2" w:rsidP="00573CA2">
      <w:pPr>
        <w:autoSpaceDE w:val="0"/>
        <w:autoSpaceDN w:val="0"/>
        <w:adjustRightInd w:val="0"/>
        <w:jc w:val="both"/>
        <w:outlineLvl w:val="0"/>
      </w:pPr>
      <w:r>
        <w:t xml:space="preserve">1.3. </w:t>
      </w:r>
      <w:r w:rsidRPr="006128A6">
        <w:t xml:space="preserve">Наименование и сроки выполнения работ определяются </w:t>
      </w:r>
      <w:r w:rsidRPr="00965608">
        <w:t xml:space="preserve">графиком производства </w:t>
      </w:r>
      <w:r w:rsidRPr="00D00D63">
        <w:t>работ (Приложение №</w:t>
      </w:r>
      <w:r w:rsidR="00D00D63" w:rsidRPr="00D00D63">
        <w:t>3</w:t>
      </w:r>
      <w:r w:rsidRPr="00D00D63">
        <w:t>), являющимся неотъемлемым приложением к настоящему договору и сформированным согласно графику отключений теплоносителя Гродненскими тепловыми сетями (Приложение №2).</w:t>
      </w:r>
    </w:p>
    <w:p w:rsidR="00573CA2" w:rsidRPr="00D00D63" w:rsidRDefault="00573CA2" w:rsidP="00573CA2">
      <w:pPr>
        <w:pStyle w:val="a6"/>
        <w:numPr>
          <w:ilvl w:val="1"/>
          <w:numId w:val="9"/>
        </w:numPr>
        <w:tabs>
          <w:tab w:val="clear" w:pos="300"/>
          <w:tab w:val="left" w:pos="426"/>
        </w:tabs>
        <w:ind w:left="0" w:firstLine="0"/>
        <w:rPr>
          <w:b w:val="0"/>
          <w:sz w:val="20"/>
        </w:rPr>
      </w:pPr>
      <w:r w:rsidRPr="00D00D63">
        <w:rPr>
          <w:b w:val="0"/>
          <w:sz w:val="20"/>
        </w:rPr>
        <w:t xml:space="preserve"> Документация по настоящему договору состоит из  дефектных актов, утвержденных в установленном порядке, протокола согласования договорной (контрактной) цены (Приложение №</w:t>
      </w:r>
      <w:r w:rsidR="00C9072E" w:rsidRPr="00D00D63">
        <w:rPr>
          <w:b w:val="0"/>
          <w:sz w:val="20"/>
        </w:rPr>
        <w:t>1</w:t>
      </w:r>
      <w:r w:rsidR="00D00D63" w:rsidRPr="00D00D63">
        <w:rPr>
          <w:b w:val="0"/>
          <w:sz w:val="20"/>
        </w:rPr>
        <w:t>), графика производства работ</w:t>
      </w:r>
      <w:r w:rsidRPr="00D00D63">
        <w:rPr>
          <w:b w:val="0"/>
          <w:sz w:val="20"/>
        </w:rPr>
        <w:t>, графика платежей (Приложение №</w:t>
      </w:r>
      <w:r w:rsidR="00D00D63" w:rsidRPr="00D00D63">
        <w:rPr>
          <w:b w:val="0"/>
          <w:sz w:val="20"/>
        </w:rPr>
        <w:t>4</w:t>
      </w:r>
      <w:r w:rsidRPr="00D00D63">
        <w:rPr>
          <w:b w:val="0"/>
          <w:sz w:val="20"/>
        </w:rPr>
        <w:t xml:space="preserve">). </w:t>
      </w:r>
    </w:p>
    <w:p w:rsidR="00573CA2" w:rsidRPr="00D00D63" w:rsidRDefault="00573CA2" w:rsidP="00573CA2">
      <w:pPr>
        <w:pStyle w:val="a6"/>
        <w:numPr>
          <w:ilvl w:val="1"/>
          <w:numId w:val="9"/>
        </w:numPr>
        <w:tabs>
          <w:tab w:val="clear" w:pos="300"/>
          <w:tab w:val="left" w:pos="426"/>
        </w:tabs>
        <w:ind w:left="0" w:firstLine="0"/>
        <w:rPr>
          <w:b w:val="0"/>
          <w:sz w:val="20"/>
        </w:rPr>
      </w:pPr>
      <w:r w:rsidRPr="00D00D63">
        <w:rPr>
          <w:b w:val="0"/>
          <w:sz w:val="20"/>
        </w:rPr>
        <w:t>Работы выполняются за риск Подрядчика.</w:t>
      </w:r>
    </w:p>
    <w:p w:rsidR="00573CA2" w:rsidRPr="00DF13A1" w:rsidRDefault="00573CA2" w:rsidP="00573CA2">
      <w:pPr>
        <w:pStyle w:val="a6"/>
        <w:numPr>
          <w:ilvl w:val="1"/>
          <w:numId w:val="9"/>
        </w:numPr>
        <w:tabs>
          <w:tab w:val="clear" w:pos="300"/>
          <w:tab w:val="left" w:pos="426"/>
        </w:tabs>
        <w:ind w:left="0" w:firstLine="0"/>
        <w:rPr>
          <w:b w:val="0"/>
          <w:sz w:val="20"/>
        </w:rPr>
      </w:pPr>
      <w:r w:rsidRPr="00DF13A1">
        <w:rPr>
          <w:b w:val="0"/>
          <w:sz w:val="20"/>
        </w:rPr>
        <w:t xml:space="preserve">Выбор подрядной организации проведен по результатам процедуры переговоров (протокол №_______       </w:t>
      </w:r>
      <w:proofErr w:type="gramStart"/>
      <w:r w:rsidRPr="00DF13A1">
        <w:rPr>
          <w:b w:val="0"/>
          <w:sz w:val="20"/>
        </w:rPr>
        <w:t>от</w:t>
      </w:r>
      <w:proofErr w:type="gramEnd"/>
      <w:r w:rsidRPr="00DF13A1">
        <w:rPr>
          <w:b w:val="0"/>
          <w:sz w:val="20"/>
        </w:rPr>
        <w:t> «___» ___________).</w:t>
      </w:r>
    </w:p>
    <w:p w:rsidR="00573CA2" w:rsidRPr="00DF13A1" w:rsidRDefault="00573CA2" w:rsidP="00C162D3">
      <w:pPr>
        <w:pStyle w:val="a3"/>
        <w:numPr>
          <w:ilvl w:val="0"/>
          <w:numId w:val="3"/>
        </w:numPr>
        <w:spacing w:after="0"/>
        <w:jc w:val="center"/>
        <w:rPr>
          <w:b/>
        </w:rPr>
      </w:pPr>
      <w:r w:rsidRPr="00DF13A1">
        <w:rPr>
          <w:b/>
        </w:rPr>
        <w:t>Сроки и способы выполнения работ. Материалы.</w:t>
      </w:r>
    </w:p>
    <w:p w:rsidR="00573CA2" w:rsidRPr="006B5162" w:rsidRDefault="00573CA2" w:rsidP="00573CA2">
      <w:pPr>
        <w:pStyle w:val="10"/>
        <w:numPr>
          <w:ilvl w:val="1"/>
          <w:numId w:val="3"/>
        </w:numPr>
        <w:tabs>
          <w:tab w:val="num" w:pos="0"/>
        </w:tabs>
        <w:spacing w:before="0" w:after="0"/>
        <w:ind w:left="0" w:firstLine="0"/>
        <w:rPr>
          <w:b w:val="0"/>
          <w:sz w:val="20"/>
        </w:rPr>
      </w:pPr>
      <w:r w:rsidRPr="00DF13A1">
        <w:rPr>
          <w:b w:val="0"/>
          <w:sz w:val="20"/>
        </w:rPr>
        <w:t xml:space="preserve"> Работы, предусмотренные в п. 1.2 настоящего договора, выполняются из материалов Подрядчика согласно   </w:t>
      </w:r>
      <w:r w:rsidRPr="006B5162">
        <w:rPr>
          <w:b w:val="0"/>
          <w:sz w:val="20"/>
        </w:rPr>
        <w:t>дефектным актам.</w:t>
      </w:r>
    </w:p>
    <w:p w:rsidR="00573CA2" w:rsidRPr="006B5162" w:rsidRDefault="00573CA2" w:rsidP="00573CA2">
      <w:pPr>
        <w:pStyle w:val="10"/>
        <w:tabs>
          <w:tab w:val="left" w:pos="0"/>
          <w:tab w:val="left" w:pos="567"/>
        </w:tabs>
        <w:spacing w:before="0" w:after="0"/>
        <w:ind w:firstLine="0"/>
        <w:rPr>
          <w:b w:val="0"/>
          <w:sz w:val="20"/>
        </w:rPr>
      </w:pPr>
      <w:r w:rsidRPr="006B5162">
        <w:rPr>
          <w:b w:val="0"/>
          <w:sz w:val="20"/>
        </w:rPr>
        <w:t xml:space="preserve">2.1.1.Выполнение работ по </w:t>
      </w:r>
      <w:proofErr w:type="spellStart"/>
      <w:r w:rsidRPr="006B5162">
        <w:rPr>
          <w:b w:val="0"/>
          <w:sz w:val="20"/>
        </w:rPr>
        <w:t>гидропневмопромывке</w:t>
      </w:r>
      <w:proofErr w:type="spellEnd"/>
      <w:r w:rsidRPr="006B5162">
        <w:rPr>
          <w:b w:val="0"/>
          <w:sz w:val="20"/>
        </w:rPr>
        <w:t xml:space="preserve">, гидравлическим испытаниям, химической очистке и испытанию на плотность теплообменников и текущему ремонту теплоиспользующего оборудования, выполняется аттестованным персоналом, при наличии необходимого оборудования и аттестатов соответствия на проводимые работы. </w:t>
      </w:r>
      <w:r w:rsidRPr="00217EC6">
        <w:rPr>
          <w:b w:val="0"/>
          <w:sz w:val="20"/>
        </w:rPr>
        <w:t>Химическая промывка теплообменников проводится кислотами (азотная, фосфорная, лимонная) либо их компонентами предусмотренными руководством по эксплуатации, с наличием специального оборудования.</w:t>
      </w:r>
      <w:r w:rsidRPr="006B5162">
        <w:rPr>
          <w:b w:val="0"/>
          <w:sz w:val="20"/>
        </w:rPr>
        <w:t xml:space="preserve"> </w:t>
      </w:r>
    </w:p>
    <w:p w:rsidR="00573CA2" w:rsidRPr="005C440A" w:rsidRDefault="00573CA2" w:rsidP="00573CA2">
      <w:pPr>
        <w:pStyle w:val="2"/>
        <w:numPr>
          <w:ilvl w:val="1"/>
          <w:numId w:val="3"/>
        </w:numPr>
        <w:tabs>
          <w:tab w:val="num" w:pos="0"/>
        </w:tabs>
        <w:spacing w:before="0" w:after="0"/>
        <w:ind w:left="0" w:firstLine="0"/>
        <w:rPr>
          <w:b w:val="0"/>
          <w:sz w:val="20"/>
        </w:rPr>
      </w:pPr>
      <w:r w:rsidRPr="005C440A">
        <w:rPr>
          <w:b w:val="0"/>
          <w:sz w:val="20"/>
        </w:rPr>
        <w:t>Подрядчик по согласованию с Заказчиком определяет способы выполнения задания Заказчика.</w:t>
      </w:r>
    </w:p>
    <w:p w:rsidR="00573CA2" w:rsidRPr="005C440A" w:rsidRDefault="00573CA2" w:rsidP="00573CA2">
      <w:pPr>
        <w:pStyle w:val="2"/>
        <w:numPr>
          <w:ilvl w:val="1"/>
          <w:numId w:val="3"/>
        </w:numPr>
        <w:tabs>
          <w:tab w:val="num" w:pos="0"/>
        </w:tabs>
        <w:spacing w:before="0" w:after="0"/>
        <w:ind w:left="0" w:firstLine="0"/>
        <w:rPr>
          <w:b w:val="0"/>
          <w:bCs/>
          <w:sz w:val="20"/>
        </w:rPr>
      </w:pPr>
      <w:r w:rsidRPr="005C440A">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5C440A">
        <w:rPr>
          <w:b w:val="0"/>
          <w:sz w:val="20"/>
        </w:rPr>
        <w:t xml:space="preserve">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w:t>
      </w:r>
      <w:r w:rsidRPr="005C440A">
        <w:rPr>
          <w:b w:val="0"/>
          <w:sz w:val="20"/>
        </w:rPr>
        <w:lastRenderedPageBreak/>
        <w:t>Субподрядчику</w:t>
      </w:r>
      <w:r w:rsidRPr="005C440A">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5C440A">
        <w:rPr>
          <w:b w:val="0"/>
          <w:bCs/>
          <w:sz w:val="20"/>
        </w:rPr>
        <w:t>за</w:t>
      </w:r>
      <w:proofErr w:type="gramEnd"/>
      <w:r w:rsidRPr="005C440A">
        <w:rPr>
          <w:b w:val="0"/>
          <w:bCs/>
          <w:sz w:val="20"/>
        </w:rPr>
        <w:t xml:space="preserve"> свои собственные.</w:t>
      </w:r>
    </w:p>
    <w:p w:rsidR="00573CA2" w:rsidRPr="00475670" w:rsidRDefault="00573CA2" w:rsidP="00573CA2">
      <w:pPr>
        <w:pStyle w:val="a3"/>
        <w:numPr>
          <w:ilvl w:val="2"/>
          <w:numId w:val="3"/>
        </w:numPr>
        <w:tabs>
          <w:tab w:val="clear" w:pos="1440"/>
          <w:tab w:val="num" w:pos="567"/>
        </w:tabs>
        <w:spacing w:after="0"/>
        <w:ind w:hanging="1440"/>
      </w:pPr>
      <w:r w:rsidRPr="005C440A">
        <w:t xml:space="preserve">Подрядчик обязуется выполнить </w:t>
      </w:r>
      <w:r w:rsidRPr="00361D2A">
        <w:t>следующие работы своими силами:</w:t>
      </w:r>
      <w:r>
        <w:t xml:space="preserve"> _________________________________.</w:t>
      </w:r>
    </w:p>
    <w:p w:rsidR="00573CA2" w:rsidRPr="00F60349" w:rsidRDefault="00573CA2" w:rsidP="00573CA2">
      <w:pPr>
        <w:pStyle w:val="a3"/>
        <w:numPr>
          <w:ilvl w:val="2"/>
          <w:numId w:val="3"/>
        </w:numPr>
        <w:tabs>
          <w:tab w:val="clear" w:pos="1440"/>
          <w:tab w:val="num" w:pos="567"/>
        </w:tabs>
        <w:spacing w:after="0"/>
        <w:ind w:left="0" w:firstLine="0"/>
      </w:pPr>
      <w:r w:rsidRPr="00475670">
        <w:t xml:space="preserve">С привлечением субподрядных организаций выполняются следующие </w:t>
      </w:r>
      <w:r>
        <w:t>работы: __________________________________________________________________________________________________.</w:t>
      </w:r>
    </w:p>
    <w:p w:rsidR="00573CA2" w:rsidRDefault="00573CA2" w:rsidP="00573CA2">
      <w:pPr>
        <w:pStyle w:val="a6"/>
        <w:numPr>
          <w:ilvl w:val="1"/>
          <w:numId w:val="3"/>
        </w:numPr>
        <w:ind w:left="0" w:firstLine="0"/>
        <w:rPr>
          <w:b w:val="0"/>
          <w:sz w:val="20"/>
        </w:rPr>
      </w:pPr>
      <w:r w:rsidRPr="00475670">
        <w:rPr>
          <w:b w:val="0"/>
          <w:sz w:val="20"/>
        </w:rPr>
        <w:t xml:space="preserve">Объем выполненной работы должен соответствовать </w:t>
      </w:r>
      <w:r>
        <w:rPr>
          <w:b w:val="0"/>
          <w:sz w:val="20"/>
        </w:rPr>
        <w:t>документации для переговоров</w:t>
      </w:r>
      <w:r w:rsidRPr="005A1312">
        <w:rPr>
          <w:b w:val="0"/>
          <w:sz w:val="20"/>
        </w:rPr>
        <w:t xml:space="preserve">, </w:t>
      </w:r>
      <w:r>
        <w:rPr>
          <w:b w:val="0"/>
          <w:sz w:val="20"/>
        </w:rPr>
        <w:t xml:space="preserve">дефектным актам. </w:t>
      </w:r>
      <w:r w:rsidRPr="005A1312">
        <w:rPr>
          <w:b w:val="0"/>
          <w:sz w:val="20"/>
        </w:rPr>
        <w:t>Внесение</w:t>
      </w:r>
      <w:r w:rsidRPr="00475670">
        <w:rPr>
          <w:b w:val="0"/>
          <w:sz w:val="20"/>
        </w:rPr>
        <w:t xml:space="preserve"> изменений и дополнений в </w:t>
      </w:r>
      <w:r>
        <w:rPr>
          <w:b w:val="0"/>
          <w:sz w:val="20"/>
        </w:rPr>
        <w:t>документацию для переговоров</w:t>
      </w:r>
      <w:r w:rsidRPr="00475670">
        <w:rPr>
          <w:b w:val="0"/>
          <w:sz w:val="20"/>
        </w:rPr>
        <w:t xml:space="preserve"> </w:t>
      </w:r>
      <w:r w:rsidRPr="00DF13A1">
        <w:rPr>
          <w:b w:val="0"/>
          <w:sz w:val="20"/>
        </w:rPr>
        <w:t>либо сметную документацию</w:t>
      </w:r>
      <w:r w:rsidRPr="00475670">
        <w:rPr>
          <w:b w:val="0"/>
          <w:sz w:val="20"/>
        </w:rPr>
        <w:t xml:space="preserve"> без согласования</w:t>
      </w:r>
      <w:r>
        <w:rPr>
          <w:b w:val="0"/>
          <w:sz w:val="20"/>
        </w:rPr>
        <w:t xml:space="preserve"> их с Заказчиком не допускается.</w:t>
      </w:r>
    </w:p>
    <w:p w:rsidR="00573CA2" w:rsidRPr="005C440A" w:rsidRDefault="00573CA2" w:rsidP="00573CA2">
      <w:pPr>
        <w:pStyle w:val="a6"/>
        <w:rPr>
          <w:b w:val="0"/>
          <w:sz w:val="20"/>
        </w:rPr>
      </w:pPr>
      <w:r w:rsidRPr="00F11A6A">
        <w:rPr>
          <w:b w:val="0"/>
          <w:sz w:val="20"/>
        </w:rPr>
        <w:t>2.5. С</w:t>
      </w:r>
      <w:r w:rsidRPr="00F11A6A">
        <w:rPr>
          <w:b w:val="0"/>
          <w:iCs/>
          <w:sz w:val="20"/>
        </w:rPr>
        <w:t xml:space="preserve">роки </w:t>
      </w:r>
      <w:r w:rsidRPr="00F11A6A">
        <w:rPr>
          <w:b w:val="0"/>
          <w:sz w:val="20"/>
        </w:rPr>
        <w:t>выполнения работы (</w:t>
      </w:r>
      <w:r w:rsidRPr="005C440A">
        <w:rPr>
          <w:b w:val="0"/>
          <w:sz w:val="20"/>
        </w:rPr>
        <w:t xml:space="preserve">согласно графику отключений теплоносителя Гродненскими тепловыми сетями): </w:t>
      </w:r>
    </w:p>
    <w:p w:rsidR="00573CA2" w:rsidRPr="005C440A" w:rsidRDefault="00573CA2" w:rsidP="00573CA2">
      <w:pPr>
        <w:pStyle w:val="a6"/>
        <w:rPr>
          <w:b w:val="0"/>
          <w:sz w:val="20"/>
        </w:rPr>
      </w:pPr>
      <w:r w:rsidRPr="005C440A">
        <w:rPr>
          <w:b w:val="0"/>
          <w:sz w:val="20"/>
        </w:rPr>
        <w:tab/>
        <w:t>Начало выполнения работ:</w:t>
      </w:r>
      <w:r w:rsidR="00C6343E">
        <w:rPr>
          <w:b w:val="0"/>
          <w:sz w:val="20"/>
        </w:rPr>
        <w:t xml:space="preserve"> </w:t>
      </w:r>
      <w:r w:rsidR="00C162D3">
        <w:rPr>
          <w:sz w:val="20"/>
        </w:rPr>
        <w:t>13</w:t>
      </w:r>
      <w:r w:rsidRPr="005C440A">
        <w:rPr>
          <w:sz w:val="20"/>
        </w:rPr>
        <w:t xml:space="preserve"> мая 20</w:t>
      </w:r>
      <w:r w:rsidR="00C162D3">
        <w:rPr>
          <w:sz w:val="20"/>
        </w:rPr>
        <w:t>20</w:t>
      </w:r>
      <w:r w:rsidRPr="005C440A">
        <w:rPr>
          <w:sz w:val="20"/>
        </w:rPr>
        <w:t xml:space="preserve"> года;</w:t>
      </w:r>
    </w:p>
    <w:p w:rsidR="00573CA2" w:rsidRPr="00965608" w:rsidRDefault="00573CA2" w:rsidP="00573CA2">
      <w:pPr>
        <w:pStyle w:val="a6"/>
        <w:rPr>
          <w:b w:val="0"/>
          <w:sz w:val="20"/>
        </w:rPr>
      </w:pPr>
      <w:r w:rsidRPr="005C440A">
        <w:rPr>
          <w:b w:val="0"/>
          <w:sz w:val="20"/>
        </w:rPr>
        <w:tab/>
        <w:t xml:space="preserve">Завершение выполнения работ: </w:t>
      </w:r>
      <w:r w:rsidR="00C6343E">
        <w:rPr>
          <w:sz w:val="20"/>
        </w:rPr>
        <w:t>20 августа  20</w:t>
      </w:r>
      <w:r w:rsidR="00C162D3">
        <w:rPr>
          <w:sz w:val="20"/>
        </w:rPr>
        <w:t>20</w:t>
      </w:r>
      <w:r w:rsidRPr="005C440A">
        <w:rPr>
          <w:sz w:val="20"/>
        </w:rPr>
        <w:t xml:space="preserve"> года.</w:t>
      </w:r>
      <w:r w:rsidRPr="00965608">
        <w:rPr>
          <w:b w:val="0"/>
          <w:sz w:val="20"/>
        </w:rPr>
        <w:t xml:space="preserve"> </w:t>
      </w:r>
    </w:p>
    <w:p w:rsidR="00573CA2" w:rsidRPr="00475670" w:rsidRDefault="00573CA2" w:rsidP="00573CA2">
      <w:pPr>
        <w:pStyle w:val="a3"/>
        <w:spacing w:after="0"/>
        <w:jc w:val="both"/>
      </w:pPr>
      <w:r w:rsidRPr="00475670">
        <w:t>Подрядчик обязан выполнять работу в течение сроков, указанных в настоящем договоре</w:t>
      </w:r>
      <w:r w:rsidRPr="00572E29">
        <w:t>, соблюдая режим выполнения работ,</w:t>
      </w:r>
      <w:r w:rsidRPr="00475670">
        <w:t xml:space="preserve"> согласованный с Заказчиком.</w:t>
      </w:r>
    </w:p>
    <w:p w:rsidR="00573CA2" w:rsidRPr="0061708A" w:rsidRDefault="00573CA2" w:rsidP="00573CA2">
      <w:pPr>
        <w:pStyle w:val="a3"/>
        <w:spacing w:after="0"/>
        <w:jc w:val="both"/>
      </w:pPr>
      <w:r w:rsidRPr="0061708A">
        <w:t>2.6.</w:t>
      </w:r>
      <w:r w:rsidRPr="0061708A">
        <w:tab/>
        <w:t>Предусмотренные п. 2.5. договора сроки выполнения работ подлежат пересмотру в следующих случаях:</w:t>
      </w:r>
    </w:p>
    <w:p w:rsidR="00573CA2" w:rsidRPr="0061708A" w:rsidRDefault="00573CA2" w:rsidP="00573CA2">
      <w:pPr>
        <w:pStyle w:val="a3"/>
        <w:spacing w:after="0"/>
        <w:jc w:val="both"/>
      </w:pPr>
      <w:r w:rsidRPr="0061708A">
        <w:t>2.6.1.</w:t>
      </w:r>
      <w:r w:rsidRPr="0061708A">
        <w:tab/>
        <w:t>несвоевременной передачи Подрядчику строительной площадки (фронта работ), документации по выполнению работ;</w:t>
      </w:r>
    </w:p>
    <w:p w:rsidR="00573CA2" w:rsidRPr="0061708A" w:rsidRDefault="00573CA2" w:rsidP="00573CA2">
      <w:pPr>
        <w:pStyle w:val="a3"/>
        <w:spacing w:after="0"/>
        <w:jc w:val="both"/>
      </w:pPr>
      <w:r w:rsidRPr="0061708A">
        <w:t>2.6.2.</w:t>
      </w:r>
      <w:r w:rsidRPr="0061708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573CA2" w:rsidRPr="00DF13A1" w:rsidRDefault="00573CA2" w:rsidP="00573CA2">
      <w:pPr>
        <w:pStyle w:val="a3"/>
        <w:spacing w:after="0"/>
        <w:jc w:val="both"/>
      </w:pPr>
      <w:r>
        <w:t>2.6.3</w:t>
      </w:r>
      <w:r w:rsidRPr="00DF13A1">
        <w:t>.</w:t>
      </w:r>
      <w:r w:rsidRPr="00DF13A1">
        <w:tab/>
        <w:t>существенного нарушения установленного договором порядка расчетов, графика платежей</w:t>
      </w:r>
      <w:r>
        <w:t>;</w:t>
      </w:r>
    </w:p>
    <w:p w:rsidR="00573CA2" w:rsidRPr="00DF13A1" w:rsidRDefault="00573CA2" w:rsidP="00573CA2">
      <w:pPr>
        <w:pStyle w:val="a3"/>
        <w:spacing w:after="0"/>
        <w:jc w:val="both"/>
      </w:pPr>
      <w:r>
        <w:t>2.6.4</w:t>
      </w:r>
      <w:r w:rsidRPr="00DF13A1">
        <w:t>.</w:t>
      </w:r>
      <w:r w:rsidRPr="00DF13A1">
        <w:tab/>
        <w:t>нарушения установленных договором сроков проведения пусконаладочных работ по вине Заказчика;</w:t>
      </w:r>
    </w:p>
    <w:p w:rsidR="00573CA2" w:rsidRPr="00DF13A1" w:rsidRDefault="00573CA2" w:rsidP="00573CA2">
      <w:pPr>
        <w:pStyle w:val="a3"/>
        <w:spacing w:after="0"/>
        <w:jc w:val="both"/>
      </w:pPr>
      <w:r>
        <w:t>2.6.5</w:t>
      </w:r>
      <w:r w:rsidRPr="00DF13A1">
        <w:t>.</w:t>
      </w:r>
      <w:r w:rsidRPr="00DF13A1">
        <w:tab/>
        <w:t>приостановления выполнения строительных работ на срок не более трех месяцев по обстоятельствам, не зависящим от сторон.</w:t>
      </w:r>
    </w:p>
    <w:p w:rsidR="00573CA2" w:rsidRPr="00DF13A1" w:rsidRDefault="00573CA2" w:rsidP="00573CA2">
      <w:pPr>
        <w:pStyle w:val="a3"/>
        <w:spacing w:after="0"/>
        <w:jc w:val="both"/>
      </w:pPr>
      <w:r>
        <w:t>2.6.6</w:t>
      </w:r>
      <w:r w:rsidRPr="00DF13A1">
        <w:t>. отсутствие разрешений на раскопки и производство работ;</w:t>
      </w:r>
    </w:p>
    <w:p w:rsidR="00573CA2" w:rsidRPr="00DF13A1" w:rsidRDefault="00573CA2" w:rsidP="00573CA2">
      <w:pPr>
        <w:pStyle w:val="a3"/>
        <w:spacing w:after="0"/>
        <w:jc w:val="both"/>
      </w:pPr>
      <w:r>
        <w:t>2.6.7</w:t>
      </w:r>
      <w:r w:rsidRPr="00DF13A1">
        <w:t>.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573CA2" w:rsidRPr="00475670" w:rsidRDefault="00573CA2" w:rsidP="00573CA2">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573CA2" w:rsidRPr="00B64B2C" w:rsidRDefault="00573CA2" w:rsidP="00573CA2">
      <w:pPr>
        <w:pStyle w:val="a6"/>
        <w:numPr>
          <w:ilvl w:val="1"/>
          <w:numId w:val="8"/>
        </w:numPr>
        <w:rPr>
          <w:b w:val="0"/>
          <w:sz w:val="20"/>
        </w:rPr>
      </w:pPr>
      <w:r w:rsidRPr="00B64B2C">
        <w:rPr>
          <w:b w:val="0"/>
          <w:sz w:val="20"/>
        </w:rPr>
        <w:t>Работы выполняются Подрядчиком:</w:t>
      </w:r>
    </w:p>
    <w:p w:rsidR="00573CA2" w:rsidRPr="00B64B2C" w:rsidRDefault="00573CA2" w:rsidP="00573CA2">
      <w:pPr>
        <w:pStyle w:val="a6"/>
        <w:numPr>
          <w:ilvl w:val="2"/>
          <w:numId w:val="8"/>
        </w:numPr>
        <w:ind w:left="0" w:firstLine="0"/>
        <w:rPr>
          <w:b w:val="0"/>
          <w:sz w:val="20"/>
        </w:rPr>
      </w:pPr>
      <w:r w:rsidRPr="00B64B2C">
        <w:rPr>
          <w:b w:val="0"/>
          <w:sz w:val="20"/>
        </w:rPr>
        <w:t>В  соответствии с графиком производства работ, утвержденным сторонами;</w:t>
      </w:r>
    </w:p>
    <w:p w:rsidR="00573CA2" w:rsidRPr="00475670" w:rsidRDefault="00573CA2" w:rsidP="00573CA2">
      <w:pPr>
        <w:pStyle w:val="a6"/>
        <w:numPr>
          <w:ilvl w:val="2"/>
          <w:numId w:val="8"/>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573CA2" w:rsidRPr="004F0ECC" w:rsidRDefault="00573CA2" w:rsidP="00573CA2">
      <w:pPr>
        <w:pStyle w:val="a6"/>
        <w:numPr>
          <w:ilvl w:val="1"/>
          <w:numId w:val="8"/>
        </w:numPr>
        <w:ind w:left="0" w:firstLine="0"/>
        <w:rPr>
          <w:b w:val="0"/>
          <w:bCs/>
          <w:sz w:val="20"/>
        </w:rPr>
      </w:pPr>
      <w:r w:rsidRPr="00475670">
        <w:rPr>
          <w:b w:val="0"/>
          <w:bCs/>
          <w:sz w:val="20"/>
        </w:rPr>
        <w:t xml:space="preserve">Подрядчик при проведении работ по настоящему договору </w:t>
      </w:r>
      <w:r w:rsidRPr="00572E29">
        <w:rPr>
          <w:b w:val="0"/>
          <w:bCs/>
          <w:sz w:val="20"/>
        </w:rPr>
        <w:t>назначает ответственного представителя,</w:t>
      </w:r>
      <w:r w:rsidRPr="00475670">
        <w:rPr>
          <w:b w:val="0"/>
          <w:bCs/>
          <w:sz w:val="20"/>
        </w:rPr>
        <w:t xml:space="preserve"> осуществляющего общий контроль и надзор за ходом выполнения работ, о чем письменно</w:t>
      </w:r>
      <w:r>
        <w:rPr>
          <w:b w:val="0"/>
          <w:bCs/>
          <w:sz w:val="20"/>
        </w:rPr>
        <w:t xml:space="preserve"> информирует Заказчика в течение</w:t>
      </w:r>
      <w:r w:rsidRPr="00475670">
        <w:rPr>
          <w:b w:val="0"/>
          <w:bCs/>
          <w:sz w:val="20"/>
        </w:rPr>
        <w:t xml:space="preserve"> 3 (трёх) рабочих дней </w:t>
      </w:r>
      <w:proofErr w:type="gramStart"/>
      <w:r w:rsidRPr="00475670">
        <w:rPr>
          <w:b w:val="0"/>
          <w:bCs/>
          <w:sz w:val="20"/>
        </w:rPr>
        <w:t>с даты заключения</w:t>
      </w:r>
      <w:proofErr w:type="gramEnd"/>
      <w:r w:rsidRPr="00475670">
        <w:rPr>
          <w:b w:val="0"/>
          <w:bCs/>
          <w:sz w:val="20"/>
        </w:rPr>
        <w:t xml:space="preserve"> договора.</w:t>
      </w:r>
    </w:p>
    <w:p w:rsidR="00573CA2" w:rsidRPr="004C0041" w:rsidRDefault="00573CA2" w:rsidP="00573CA2">
      <w:pPr>
        <w:pStyle w:val="a6"/>
        <w:numPr>
          <w:ilvl w:val="1"/>
          <w:numId w:val="8"/>
        </w:numPr>
        <w:tabs>
          <w:tab w:val="clear" w:pos="300"/>
          <w:tab w:val="left" w:pos="-284"/>
        </w:tabs>
        <w:ind w:left="0" w:firstLine="0"/>
        <w:rPr>
          <w:b w:val="0"/>
          <w:sz w:val="20"/>
        </w:rPr>
      </w:pPr>
      <w:r w:rsidRPr="00475670">
        <w:rPr>
          <w:b w:val="0"/>
          <w:bCs/>
          <w:sz w:val="20"/>
        </w:rPr>
        <w:t xml:space="preserve">Подрядчик </w:t>
      </w:r>
      <w:r w:rsidRPr="00834163">
        <w:rPr>
          <w:b w:val="0"/>
          <w:bCs/>
          <w:sz w:val="20"/>
        </w:rPr>
        <w:t xml:space="preserve">гарантирует качество </w:t>
      </w:r>
      <w:r w:rsidRPr="00475670">
        <w:rPr>
          <w:b w:val="0"/>
          <w:bCs/>
          <w:sz w:val="20"/>
        </w:rPr>
        <w:t xml:space="preserve">выполненной работы в течение </w:t>
      </w:r>
      <w:r w:rsidR="00970783">
        <w:rPr>
          <w:b w:val="0"/>
          <w:bCs/>
          <w:sz w:val="20"/>
        </w:rPr>
        <w:t>_______</w:t>
      </w:r>
      <w:bookmarkStart w:id="0" w:name="_GoBack"/>
      <w:bookmarkEnd w:id="0"/>
      <w:r w:rsidRPr="00572E29">
        <w:rPr>
          <w:b w:val="0"/>
          <w:bCs/>
          <w:sz w:val="20"/>
        </w:rPr>
        <w:t xml:space="preserve"> </w:t>
      </w:r>
      <w:proofErr w:type="gramStart"/>
      <w:r w:rsidRPr="00572E29">
        <w:rPr>
          <w:b w:val="0"/>
          <w:bCs/>
          <w:sz w:val="20"/>
        </w:rPr>
        <w:t>с даты утверждения</w:t>
      </w:r>
      <w:proofErr w:type="gramEnd"/>
      <w:r w:rsidRPr="00572E29">
        <w:rPr>
          <w:b w:val="0"/>
          <w:bCs/>
          <w:sz w:val="20"/>
        </w:rPr>
        <w:t xml:space="preserve"> Заказчиком </w:t>
      </w:r>
      <w:r w:rsidRPr="004C0041">
        <w:rPr>
          <w:b w:val="0"/>
          <w:bCs/>
          <w:sz w:val="20"/>
        </w:rPr>
        <w:t>акта ввода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573CA2" w:rsidRPr="004C0041" w:rsidRDefault="00573CA2" w:rsidP="00573CA2">
      <w:pPr>
        <w:pStyle w:val="a6"/>
        <w:numPr>
          <w:ilvl w:val="1"/>
          <w:numId w:val="8"/>
        </w:numPr>
        <w:ind w:left="0" w:firstLine="0"/>
        <w:rPr>
          <w:b w:val="0"/>
          <w:sz w:val="20"/>
        </w:rPr>
      </w:pPr>
      <w:r w:rsidRPr="004C0041">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573CA2" w:rsidRPr="004C0041" w:rsidRDefault="00573CA2" w:rsidP="00573CA2">
      <w:pPr>
        <w:pStyle w:val="a6"/>
        <w:numPr>
          <w:ilvl w:val="1"/>
          <w:numId w:val="8"/>
        </w:numPr>
        <w:ind w:left="0" w:firstLine="0"/>
        <w:rPr>
          <w:b w:val="0"/>
          <w:sz w:val="20"/>
        </w:rPr>
      </w:pPr>
      <w:r w:rsidRPr="004C0041">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573CA2" w:rsidRPr="004C0041" w:rsidRDefault="00573CA2" w:rsidP="00573CA2">
      <w:pPr>
        <w:pStyle w:val="a6"/>
        <w:numPr>
          <w:ilvl w:val="1"/>
          <w:numId w:val="8"/>
        </w:numPr>
        <w:ind w:left="0" w:firstLine="0"/>
        <w:rPr>
          <w:b w:val="0"/>
          <w:sz w:val="20"/>
        </w:rPr>
      </w:pPr>
      <w:r w:rsidRPr="004C0041">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573CA2" w:rsidRPr="00475670" w:rsidRDefault="00573CA2" w:rsidP="00573CA2">
      <w:pPr>
        <w:pStyle w:val="a6"/>
        <w:numPr>
          <w:ilvl w:val="1"/>
          <w:numId w:val="8"/>
        </w:numPr>
        <w:ind w:left="0" w:firstLine="0"/>
        <w:rPr>
          <w:b w:val="0"/>
          <w:sz w:val="20"/>
        </w:rPr>
      </w:pPr>
      <w:r w:rsidRPr="004C0041">
        <w:rPr>
          <w:b w:val="0"/>
          <w:bCs/>
          <w:sz w:val="20"/>
        </w:rPr>
        <w:t xml:space="preserve">Подрядчик при необходимости самостоятельно заключает договоры с </w:t>
      </w:r>
      <w:proofErr w:type="spellStart"/>
      <w:r w:rsidRPr="004C0041">
        <w:rPr>
          <w:b w:val="0"/>
          <w:bCs/>
          <w:sz w:val="20"/>
        </w:rPr>
        <w:t>энергоснабжающей</w:t>
      </w:r>
      <w:proofErr w:type="spellEnd"/>
      <w:r w:rsidRPr="004C0041">
        <w:rPr>
          <w:b w:val="0"/>
          <w:bCs/>
          <w:sz w:val="20"/>
        </w:rPr>
        <w:t xml:space="preserve">, </w:t>
      </w:r>
      <w:proofErr w:type="spellStart"/>
      <w:r w:rsidRPr="004C0041">
        <w:rPr>
          <w:b w:val="0"/>
          <w:bCs/>
          <w:sz w:val="20"/>
        </w:rPr>
        <w:t>водоснабжающей</w:t>
      </w:r>
      <w:proofErr w:type="spellEnd"/>
      <w:r w:rsidRPr="004C0041">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w:t>
      </w:r>
      <w:r w:rsidRPr="00475670">
        <w:rPr>
          <w:b w:val="0"/>
          <w:bCs/>
          <w:sz w:val="20"/>
        </w:rPr>
        <w:t xml:space="preserve">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573CA2" w:rsidRPr="00475670" w:rsidRDefault="00573CA2" w:rsidP="00573CA2">
      <w:pPr>
        <w:numPr>
          <w:ilvl w:val="1"/>
          <w:numId w:val="8"/>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573CA2" w:rsidRPr="00475670" w:rsidRDefault="00573CA2" w:rsidP="00573CA2">
      <w:pPr>
        <w:pStyle w:val="3"/>
        <w:numPr>
          <w:ilvl w:val="0"/>
          <w:numId w:val="8"/>
        </w:numPr>
        <w:spacing w:before="0" w:after="0"/>
        <w:jc w:val="center"/>
      </w:pPr>
      <w:r w:rsidRPr="00475670">
        <w:t>Права и обязанности сторон</w:t>
      </w:r>
    </w:p>
    <w:p w:rsidR="00573CA2" w:rsidRPr="00475670" w:rsidRDefault="00573CA2" w:rsidP="00573CA2">
      <w:pPr>
        <w:pStyle w:val="10"/>
        <w:numPr>
          <w:ilvl w:val="1"/>
          <w:numId w:val="6"/>
        </w:numPr>
        <w:spacing w:before="0" w:after="0"/>
        <w:ind w:left="0" w:firstLine="0"/>
        <w:rPr>
          <w:b w:val="0"/>
          <w:sz w:val="20"/>
        </w:rPr>
      </w:pPr>
      <w:r w:rsidRPr="00475670">
        <w:rPr>
          <w:b w:val="0"/>
          <w:sz w:val="20"/>
        </w:rPr>
        <w:t xml:space="preserve"> Заказчик обязан:</w:t>
      </w:r>
    </w:p>
    <w:p w:rsidR="00573CA2" w:rsidRDefault="00573CA2" w:rsidP="00573CA2">
      <w:pPr>
        <w:pStyle w:val="a6"/>
        <w:numPr>
          <w:ilvl w:val="2"/>
          <w:numId w:val="6"/>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573CA2" w:rsidRPr="00475670" w:rsidRDefault="00573CA2" w:rsidP="00573CA2">
      <w:pPr>
        <w:pStyle w:val="a7"/>
        <w:jc w:val="both"/>
        <w:rPr>
          <w:rFonts w:ascii="Times New Roman" w:hAnsi="Times New Roman"/>
          <w:i w:val="0"/>
          <w:sz w:val="20"/>
        </w:rPr>
      </w:pPr>
      <w:r>
        <w:rPr>
          <w:rFonts w:ascii="Times New Roman" w:hAnsi="Times New Roman"/>
          <w:i w:val="0"/>
          <w:sz w:val="20"/>
        </w:rPr>
        <w:t>3.1.2</w:t>
      </w:r>
      <w:r w:rsidRPr="00475670">
        <w:rPr>
          <w:rFonts w:ascii="Times New Roman" w:hAnsi="Times New Roman"/>
          <w:i w:val="0"/>
          <w:sz w:val="20"/>
        </w:rPr>
        <w:t xml:space="preserve">. Обеспечить при необходимости присутствие ответственного представителя Заказчика на объекте при выполнении работ. </w:t>
      </w:r>
    </w:p>
    <w:p w:rsidR="00573CA2" w:rsidRPr="00002768" w:rsidRDefault="00573CA2" w:rsidP="00573CA2">
      <w:pPr>
        <w:pStyle w:val="a7"/>
        <w:ind w:firstLine="426"/>
        <w:jc w:val="both"/>
        <w:rPr>
          <w:rFonts w:ascii="Times New Roman" w:hAnsi="Times New Roman"/>
          <w:i w:val="0"/>
          <w:color w:val="76923C" w:themeColor="accent3" w:themeShade="BF"/>
          <w:sz w:val="20"/>
        </w:rPr>
      </w:pPr>
      <w:r w:rsidRPr="00475670">
        <w:rPr>
          <w:rFonts w:ascii="Times New Roman" w:hAnsi="Times New Roman"/>
          <w:i w:val="0"/>
          <w:sz w:val="20"/>
        </w:rPr>
        <w:t>В случае получения информации от Подрядчика о необходимости проведения дополнительных работ, неучтенных в</w:t>
      </w:r>
      <w:r>
        <w:rPr>
          <w:rFonts w:ascii="Times New Roman" w:hAnsi="Times New Roman"/>
          <w:i w:val="0"/>
          <w:sz w:val="20"/>
        </w:rPr>
        <w:t xml:space="preserve"> </w:t>
      </w:r>
      <w:r w:rsidRPr="00DF13A1">
        <w:rPr>
          <w:rFonts w:ascii="Times New Roman" w:hAnsi="Times New Roman"/>
          <w:i w:val="0"/>
          <w:sz w:val="20"/>
        </w:rPr>
        <w:t>сметной документации,</w:t>
      </w:r>
      <w:r w:rsidRPr="00475670">
        <w:rPr>
          <w:rFonts w:ascii="Times New Roman" w:hAnsi="Times New Roman"/>
          <w:i w:val="0"/>
          <w:sz w:val="20"/>
        </w:rPr>
        <w:t xml:space="preserve"> обеспечить явку ответственного представителя после получения информации от Подрядчика</w:t>
      </w:r>
      <w:r>
        <w:rPr>
          <w:rFonts w:ascii="Times New Roman" w:hAnsi="Times New Roman"/>
          <w:i w:val="0"/>
          <w:sz w:val="20"/>
        </w:rPr>
        <w:t xml:space="preserve"> </w:t>
      </w:r>
      <w:r w:rsidRPr="00C31F22">
        <w:rPr>
          <w:rFonts w:ascii="Times New Roman" w:hAnsi="Times New Roman"/>
          <w:i w:val="0"/>
          <w:sz w:val="20"/>
        </w:rPr>
        <w:t>для оформления дефектного акта на проведение  дополнительных работ.</w:t>
      </w:r>
      <w:r w:rsidRPr="00002768">
        <w:rPr>
          <w:rFonts w:ascii="Times New Roman" w:hAnsi="Times New Roman"/>
          <w:i w:val="0"/>
          <w:color w:val="76923C" w:themeColor="accent3" w:themeShade="BF"/>
          <w:sz w:val="20"/>
        </w:rPr>
        <w:t xml:space="preserve"> </w:t>
      </w:r>
    </w:p>
    <w:p w:rsidR="00573CA2" w:rsidRPr="00C5225C" w:rsidRDefault="00573CA2" w:rsidP="00573CA2">
      <w:pPr>
        <w:pStyle w:val="a6"/>
        <w:tabs>
          <w:tab w:val="clear" w:pos="300"/>
        </w:tabs>
        <w:rPr>
          <w:b w:val="0"/>
          <w:sz w:val="20"/>
        </w:rPr>
      </w:pPr>
      <w:r w:rsidRPr="00C5225C">
        <w:rPr>
          <w:b w:val="0"/>
          <w:sz w:val="20"/>
        </w:rPr>
        <w:lastRenderedPageBreak/>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573CA2" w:rsidRPr="00DF13A1" w:rsidRDefault="00573CA2" w:rsidP="00573CA2">
      <w:pPr>
        <w:pStyle w:val="a6"/>
        <w:tabs>
          <w:tab w:val="clear" w:pos="300"/>
        </w:tabs>
        <w:rPr>
          <w:b w:val="0"/>
          <w:sz w:val="20"/>
        </w:rPr>
      </w:pPr>
      <w:r w:rsidRPr="00DF13A1">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573CA2" w:rsidRPr="00DF13A1" w:rsidRDefault="00573CA2" w:rsidP="00573CA2">
      <w:pPr>
        <w:pStyle w:val="a6"/>
        <w:tabs>
          <w:tab w:val="clear" w:pos="300"/>
        </w:tabs>
        <w:rPr>
          <w:b w:val="0"/>
          <w:sz w:val="20"/>
        </w:rPr>
      </w:pPr>
      <w:r w:rsidRPr="00DF13A1">
        <w:rPr>
          <w:b w:val="0"/>
          <w:sz w:val="20"/>
        </w:rPr>
        <w:t>3.1.5. Осуществлять технический надзор путем заключения договора с инженерной организацией.</w:t>
      </w:r>
    </w:p>
    <w:p w:rsidR="00573CA2" w:rsidRPr="00DF13A1" w:rsidRDefault="00573CA2" w:rsidP="00573CA2">
      <w:pPr>
        <w:pStyle w:val="a6"/>
        <w:tabs>
          <w:tab w:val="clear" w:pos="300"/>
        </w:tabs>
        <w:rPr>
          <w:b w:val="0"/>
          <w:sz w:val="20"/>
        </w:rPr>
      </w:pPr>
      <w:r w:rsidRPr="00DF13A1">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573CA2" w:rsidRPr="00475670" w:rsidRDefault="00573CA2" w:rsidP="00573CA2">
      <w:pPr>
        <w:pStyle w:val="a6"/>
        <w:tabs>
          <w:tab w:val="clear" w:pos="300"/>
        </w:tabs>
        <w:rPr>
          <w:b w:val="0"/>
          <w:sz w:val="20"/>
        </w:rPr>
      </w:pPr>
      <w:r>
        <w:rPr>
          <w:b w:val="0"/>
          <w:sz w:val="20"/>
        </w:rPr>
        <w:t>3.1.7</w:t>
      </w:r>
      <w:r w:rsidRPr="00475670">
        <w:rPr>
          <w:b w:val="0"/>
          <w:sz w:val="20"/>
        </w:rPr>
        <w:t>.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573CA2" w:rsidRPr="00C5225C" w:rsidRDefault="00573CA2" w:rsidP="00573CA2">
      <w:pPr>
        <w:pStyle w:val="a6"/>
        <w:tabs>
          <w:tab w:val="clear" w:pos="300"/>
        </w:tabs>
        <w:rPr>
          <w:b w:val="0"/>
          <w:sz w:val="20"/>
        </w:rPr>
      </w:pPr>
      <w:r w:rsidRPr="00C5225C">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573CA2" w:rsidRPr="00475670" w:rsidRDefault="00573CA2" w:rsidP="00573CA2">
      <w:pPr>
        <w:pStyle w:val="10"/>
        <w:spacing w:before="0" w:after="0"/>
        <w:ind w:firstLine="0"/>
        <w:rPr>
          <w:b w:val="0"/>
          <w:sz w:val="20"/>
        </w:rPr>
      </w:pPr>
      <w:r w:rsidRPr="00475670">
        <w:rPr>
          <w:b w:val="0"/>
          <w:sz w:val="20"/>
        </w:rPr>
        <w:t>3.2. Заказчик имеет право:</w:t>
      </w:r>
    </w:p>
    <w:p w:rsidR="00573CA2" w:rsidRPr="00475670" w:rsidRDefault="00573CA2" w:rsidP="00573CA2">
      <w:pPr>
        <w:pStyle w:val="a5"/>
        <w:tabs>
          <w:tab w:val="left" w:pos="-142"/>
          <w:tab w:val="left" w:pos="567"/>
        </w:tabs>
        <w:spacing w:after="0"/>
        <w:ind w:firstLine="0"/>
        <w:rPr>
          <w:b w:val="0"/>
          <w:sz w:val="20"/>
        </w:rPr>
      </w:pPr>
      <w:r w:rsidRPr="00475670">
        <w:rPr>
          <w:b w:val="0"/>
          <w:sz w:val="20"/>
        </w:rPr>
        <w:t xml:space="preserve">3.2.1. Организовать и осуществлять контроль и надзор за ходом и качеством выполняемых работ, соблюдением сроков их выполнения, </w:t>
      </w:r>
      <w:r w:rsidRPr="00691E5E">
        <w:rPr>
          <w:b w:val="0"/>
          <w:sz w:val="20"/>
        </w:rPr>
        <w:t>согласно графику производства работ,</w:t>
      </w:r>
      <w:r w:rsidRPr="00475670">
        <w:rPr>
          <w:b w:val="0"/>
          <w:sz w:val="20"/>
        </w:rPr>
        <w:t xml:space="preserve"> качеством предоставленных Подрядчиком материалов, не вмешиваясь при этом в оперативно-хозяйственную деятельность Подрядчика.</w:t>
      </w:r>
    </w:p>
    <w:p w:rsidR="00573CA2" w:rsidRPr="00475670" w:rsidRDefault="00573CA2" w:rsidP="00573CA2">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573CA2" w:rsidRPr="00475670" w:rsidRDefault="00573CA2" w:rsidP="00573CA2">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573CA2" w:rsidRPr="00475670" w:rsidRDefault="00573CA2" w:rsidP="00573CA2">
      <w:pPr>
        <w:pStyle w:val="1"/>
        <w:rPr>
          <w:rFonts w:ascii="Times New Roman" w:hAnsi="Times New Roman"/>
          <w:i w:val="0"/>
          <w:sz w:val="20"/>
        </w:rPr>
      </w:pPr>
      <w:r w:rsidRPr="00475670">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573CA2" w:rsidRPr="00C5225C" w:rsidRDefault="00573CA2" w:rsidP="00573CA2">
      <w:pPr>
        <w:pStyle w:val="1"/>
        <w:rPr>
          <w:rFonts w:ascii="Times New Roman" w:hAnsi="Times New Roman"/>
          <w:i w:val="0"/>
          <w:sz w:val="20"/>
        </w:rPr>
      </w:pPr>
      <w:r w:rsidRPr="00C5225C">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C5225C">
        <w:rPr>
          <w:rFonts w:ascii="Times New Roman" w:hAnsi="Times New Roman"/>
          <w:i w:val="0"/>
          <w:sz w:val="20"/>
        </w:rPr>
        <w:t>,</w:t>
      </w:r>
      <w:proofErr w:type="gramEnd"/>
      <w:r w:rsidRPr="00C5225C">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573CA2" w:rsidRPr="00C5225C" w:rsidRDefault="00573CA2" w:rsidP="00573CA2">
      <w:pPr>
        <w:pStyle w:val="1"/>
        <w:rPr>
          <w:rFonts w:ascii="Times New Roman" w:hAnsi="Times New Roman"/>
          <w:i w:val="0"/>
          <w:sz w:val="20"/>
        </w:rPr>
      </w:pPr>
      <w:r w:rsidRPr="00C5225C">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573CA2" w:rsidRPr="00475670" w:rsidRDefault="00573CA2" w:rsidP="00573CA2">
      <w:pPr>
        <w:pStyle w:val="1"/>
        <w:rPr>
          <w:rFonts w:ascii="Times New Roman" w:hAnsi="Times New Roman"/>
          <w:i w:val="0"/>
          <w:sz w:val="20"/>
        </w:rPr>
      </w:pPr>
      <w:r w:rsidRPr="00475670">
        <w:rPr>
          <w:rFonts w:ascii="Times New Roman" w:hAnsi="Times New Roman"/>
          <w:i w:val="0"/>
          <w:sz w:val="20"/>
        </w:rPr>
        <w:t>3.3. Подрядчик обязан:</w:t>
      </w:r>
    </w:p>
    <w:p w:rsidR="00573CA2" w:rsidRPr="00475670" w:rsidRDefault="00573CA2" w:rsidP="00573CA2">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w:t>
      </w:r>
      <w:r w:rsidRPr="00691E5E">
        <w:rPr>
          <w:sz w:val="20"/>
          <w:lang w:val="ru-RU"/>
        </w:rPr>
        <w:t>документацией,</w:t>
      </w:r>
      <w:r w:rsidRPr="00475670">
        <w:rPr>
          <w:sz w:val="20"/>
          <w:lang w:val="ru-RU"/>
        </w:rPr>
        <w:t xml:space="preserve">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573CA2" w:rsidRPr="00002768" w:rsidRDefault="00573CA2" w:rsidP="00573CA2">
      <w:pPr>
        <w:ind w:right="-2"/>
        <w:jc w:val="both"/>
        <w:rPr>
          <w:color w:val="76923C" w:themeColor="accent3" w:themeShade="BF"/>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r>
        <w:t>,</w:t>
      </w:r>
      <w:r w:rsidRPr="00C31F22">
        <w:t xml:space="preserve"> а так же оформление актов гидравлических испытаний систем теплоснабжения совместно с Гродненскими тепловыми сетями.</w:t>
      </w:r>
    </w:p>
    <w:p w:rsidR="00573CA2" w:rsidRPr="00002768" w:rsidRDefault="00573CA2" w:rsidP="00573CA2">
      <w:pPr>
        <w:ind w:right="-2"/>
        <w:jc w:val="both"/>
        <w:rPr>
          <w:color w:val="000000" w:themeColor="text1"/>
          <w:lang w:val="be-BY"/>
        </w:rPr>
      </w:pPr>
      <w:r w:rsidRPr="00002768">
        <w:rPr>
          <w:color w:val="000000" w:themeColor="text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573CA2" w:rsidRPr="00475670" w:rsidRDefault="00573CA2" w:rsidP="00573CA2">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573CA2" w:rsidRPr="00475670" w:rsidRDefault="00573CA2" w:rsidP="00573CA2">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573CA2" w:rsidRPr="00475670" w:rsidRDefault="00573CA2" w:rsidP="00573CA2">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573CA2" w:rsidRPr="00475670" w:rsidRDefault="00573CA2" w:rsidP="00573CA2">
      <w:pPr>
        <w:ind w:right="-2"/>
        <w:jc w:val="both"/>
        <w:rPr>
          <w:lang w:val="be-BY"/>
        </w:rPr>
      </w:pPr>
      <w:r w:rsidRPr="00475670">
        <w:t xml:space="preserve">3.3.7. </w:t>
      </w:r>
      <w:proofErr w:type="gramStart"/>
      <w:r w:rsidRPr="00475670">
        <w:t xml:space="preserve">Незамедлительно </w:t>
      </w:r>
      <w:r>
        <w:t xml:space="preserve">письменно </w:t>
      </w:r>
      <w:r w:rsidRPr="00475670">
        <w:t>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573CA2" w:rsidRPr="004C0041" w:rsidRDefault="00573CA2" w:rsidP="00573CA2">
      <w:pPr>
        <w:tabs>
          <w:tab w:val="left" w:pos="851"/>
        </w:tabs>
        <w:ind w:right="-2"/>
        <w:jc w:val="both"/>
        <w:rPr>
          <w:lang w:val="be-BY"/>
        </w:rPr>
      </w:pPr>
      <w:r w:rsidRPr="00475670">
        <w:rPr>
          <w:lang w:val="be-BY"/>
        </w:rPr>
        <w:t>3.3.8</w:t>
      </w:r>
      <w:r w:rsidRPr="004C0041">
        <w:rPr>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573CA2" w:rsidRPr="004C0041" w:rsidRDefault="00573CA2" w:rsidP="00573CA2">
      <w:pPr>
        <w:tabs>
          <w:tab w:val="left" w:pos="851"/>
        </w:tabs>
        <w:ind w:right="-2"/>
        <w:jc w:val="both"/>
        <w:rPr>
          <w:lang w:val="be-BY"/>
        </w:rPr>
      </w:pPr>
      <w:r w:rsidRPr="004C0041">
        <w:rPr>
          <w:lang w:val="be-BY"/>
        </w:rPr>
        <w:t>3.3.9. В местах временных бытовых и складских помещений установить ящик с песком, огнетушители, оборудовать место для курения.</w:t>
      </w:r>
    </w:p>
    <w:p w:rsidR="00573CA2" w:rsidRPr="004C0041" w:rsidRDefault="00573CA2" w:rsidP="00573CA2">
      <w:pPr>
        <w:tabs>
          <w:tab w:val="left" w:pos="851"/>
        </w:tabs>
        <w:ind w:right="-2"/>
        <w:jc w:val="both"/>
        <w:rPr>
          <w:lang w:val="be-BY"/>
        </w:rPr>
      </w:pPr>
      <w:r w:rsidRPr="004C0041">
        <w:rPr>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573CA2" w:rsidRPr="00475670" w:rsidRDefault="00573CA2" w:rsidP="00573CA2">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573CA2" w:rsidRPr="00475670" w:rsidRDefault="00573CA2" w:rsidP="00573CA2">
      <w:pPr>
        <w:tabs>
          <w:tab w:val="left" w:pos="851"/>
        </w:tabs>
        <w:ind w:right="-2"/>
        <w:jc w:val="both"/>
        <w:rPr>
          <w:lang w:val="be-BY"/>
        </w:rPr>
      </w:pPr>
      <w:r w:rsidRPr="00475670">
        <w:rPr>
          <w:lang w:val="be-BY"/>
        </w:rPr>
        <w:t>3.3.12</w:t>
      </w:r>
      <w:r w:rsidRPr="004C0041">
        <w:rPr>
          <w:lang w:val="be-BY"/>
        </w:rPr>
        <w:t xml:space="preserve">. Немедленно письменно информировать </w:t>
      </w:r>
      <w:r w:rsidRPr="004C0041">
        <w:t>Заказчика о необходимости</w:t>
      </w:r>
      <w:r w:rsidRPr="00475670">
        <w:t xml:space="preserve"> проведения дополнительных работ, неучтенных в сметной документации, и совместно с ответственным представителем Заказчика определить их объем и </w:t>
      </w:r>
      <w:r w:rsidRPr="00475670">
        <w:lastRenderedPageBreak/>
        <w:t xml:space="preserve">виды. При согласовании выполнения дополнительных работ Заказчик </w:t>
      </w:r>
      <w:r>
        <w:t>утверждает</w:t>
      </w:r>
      <w:r w:rsidRPr="00475670">
        <w:t xml:space="preserve"> </w:t>
      </w:r>
      <w:r w:rsidRPr="00C31F22">
        <w:t>дефектные акты, на основании которых</w:t>
      </w:r>
      <w:r w:rsidRPr="00475670">
        <w:t xml:space="preserve"> сторонами заключается дополнительное соглашение к настоящему договору.</w:t>
      </w:r>
    </w:p>
    <w:p w:rsidR="00573CA2" w:rsidRPr="004C0041" w:rsidRDefault="00573CA2" w:rsidP="00573CA2">
      <w:pPr>
        <w:pStyle w:val="a3"/>
        <w:spacing w:after="0"/>
        <w:ind w:firstLine="426"/>
        <w:jc w:val="both"/>
      </w:pPr>
      <w:r w:rsidRPr="00475670">
        <w:t xml:space="preserve">Подрядчик, не выполнивший обязанностей, предусмотренных настоящим пунктом, лишается права требовать от </w:t>
      </w:r>
      <w:r w:rsidRPr="004C0041">
        <w:t>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573CA2" w:rsidRPr="004C0041" w:rsidRDefault="00573CA2" w:rsidP="00573CA2">
      <w:pPr>
        <w:autoSpaceDE w:val="0"/>
        <w:autoSpaceDN w:val="0"/>
        <w:adjustRightInd w:val="0"/>
        <w:jc w:val="both"/>
      </w:pPr>
      <w:r w:rsidRPr="004C0041">
        <w:t>3.4. Подрядчик имеет право:</w:t>
      </w:r>
    </w:p>
    <w:p w:rsidR="00573CA2" w:rsidRPr="004C0041" w:rsidRDefault="00573CA2" w:rsidP="00573CA2">
      <w:pPr>
        <w:autoSpaceDE w:val="0"/>
        <w:autoSpaceDN w:val="0"/>
        <w:adjustRightInd w:val="0"/>
        <w:jc w:val="both"/>
      </w:pPr>
      <w:r w:rsidRPr="004C0041">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573CA2" w:rsidRPr="004C0041" w:rsidRDefault="00573CA2" w:rsidP="00573CA2">
      <w:pPr>
        <w:autoSpaceDE w:val="0"/>
        <w:autoSpaceDN w:val="0"/>
        <w:adjustRightInd w:val="0"/>
        <w:jc w:val="both"/>
      </w:pPr>
      <w:r w:rsidRPr="004C0041">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573CA2" w:rsidRPr="004C0041" w:rsidRDefault="00573CA2" w:rsidP="00573CA2">
      <w:pPr>
        <w:autoSpaceDE w:val="0"/>
        <w:autoSpaceDN w:val="0"/>
        <w:adjustRightInd w:val="0"/>
        <w:jc w:val="both"/>
      </w:pPr>
      <w:r w:rsidRPr="004C0041">
        <w:t>3.4.3. Заключать договор страхования рисков случайного уничтожения и (или) повреждения объекта.</w:t>
      </w:r>
    </w:p>
    <w:p w:rsidR="00573CA2" w:rsidRPr="00475670" w:rsidRDefault="00573CA2" w:rsidP="00573CA2">
      <w:pPr>
        <w:pStyle w:val="3"/>
        <w:numPr>
          <w:ilvl w:val="0"/>
          <w:numId w:val="6"/>
        </w:numPr>
        <w:spacing w:before="0" w:after="0"/>
        <w:jc w:val="center"/>
      </w:pPr>
      <w:r w:rsidRPr="00475670">
        <w:t>Сдача и приемка работ</w:t>
      </w:r>
    </w:p>
    <w:p w:rsidR="00573CA2" w:rsidRPr="00475670" w:rsidRDefault="00573CA2" w:rsidP="00573CA2">
      <w:pPr>
        <w:numPr>
          <w:ilvl w:val="1"/>
          <w:numId w:val="5"/>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573CA2" w:rsidRPr="00475670" w:rsidRDefault="00573CA2" w:rsidP="00573CA2">
      <w:pPr>
        <w:numPr>
          <w:ilvl w:val="1"/>
          <w:numId w:val="5"/>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573CA2" w:rsidRPr="00475670" w:rsidRDefault="00573CA2" w:rsidP="00573CA2">
      <w:pPr>
        <w:numPr>
          <w:ilvl w:val="1"/>
          <w:numId w:val="5"/>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573CA2" w:rsidRPr="005C440A" w:rsidRDefault="00573CA2" w:rsidP="00573CA2">
      <w:pPr>
        <w:numPr>
          <w:ilvl w:val="1"/>
          <w:numId w:val="5"/>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w:t>
      </w:r>
      <w:r w:rsidRPr="005C440A">
        <w:rPr>
          <w:lang w:val="be-BY"/>
        </w:rPr>
        <w:t xml:space="preserve">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573CA2" w:rsidRPr="005C440A" w:rsidRDefault="00573CA2" w:rsidP="00573CA2">
      <w:pPr>
        <w:numPr>
          <w:ilvl w:val="1"/>
          <w:numId w:val="5"/>
        </w:numPr>
        <w:tabs>
          <w:tab w:val="left" w:pos="0"/>
        </w:tabs>
        <w:ind w:left="0" w:right="-2" w:firstLine="0"/>
        <w:jc w:val="both"/>
        <w:rPr>
          <w:lang w:val="be-BY"/>
        </w:rPr>
      </w:pPr>
      <w:r w:rsidRPr="005C440A">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5C440A">
        <w:t xml:space="preserve"> подтверждающие соответствие выполненных работ требованиям нормативных документов, и представляет Заказчику.</w:t>
      </w:r>
    </w:p>
    <w:p w:rsidR="00573CA2" w:rsidRPr="005C440A" w:rsidRDefault="00573CA2" w:rsidP="00573CA2">
      <w:pPr>
        <w:numPr>
          <w:ilvl w:val="1"/>
          <w:numId w:val="5"/>
        </w:numPr>
        <w:ind w:left="0" w:right="-2" w:firstLine="0"/>
        <w:jc w:val="both"/>
        <w:rPr>
          <w:lang w:val="be-BY"/>
        </w:rPr>
      </w:pPr>
      <w:r w:rsidRPr="005C440A">
        <w:t xml:space="preserve">В случае несоблюдения Подрядчиком сроков предоставления документации, указанных в </w:t>
      </w:r>
      <w:proofErr w:type="spellStart"/>
      <w:r w:rsidRPr="005C440A">
        <w:t>п.п</w:t>
      </w:r>
      <w:proofErr w:type="spellEnd"/>
      <w:r w:rsidRPr="005C440A">
        <w:t>. 4.2. – 4.5., срок оплаты выполненных работ продлевается на нарушенный срок.</w:t>
      </w:r>
    </w:p>
    <w:p w:rsidR="00573CA2" w:rsidRPr="005C440A" w:rsidRDefault="00573CA2" w:rsidP="00573CA2">
      <w:pPr>
        <w:pStyle w:val="10"/>
        <w:numPr>
          <w:ilvl w:val="1"/>
          <w:numId w:val="5"/>
        </w:numPr>
        <w:tabs>
          <w:tab w:val="clear" w:pos="300"/>
          <w:tab w:val="left" w:pos="-284"/>
          <w:tab w:val="left" w:pos="0"/>
        </w:tabs>
        <w:spacing w:before="0" w:after="0"/>
        <w:ind w:left="0" w:firstLine="0"/>
        <w:rPr>
          <w:b w:val="0"/>
          <w:sz w:val="20"/>
        </w:rPr>
      </w:pPr>
      <w:r w:rsidRPr="005C440A">
        <w:rPr>
          <w:b w:val="0"/>
          <w:sz w:val="20"/>
        </w:rPr>
        <w:t xml:space="preserve">Работы считаются выполненными с момента подписания сторонами справки (справок) </w:t>
      </w:r>
      <w:r w:rsidRPr="005C440A">
        <w:rPr>
          <w:b w:val="0"/>
          <w:sz w:val="20"/>
          <w:lang w:val="be-BY"/>
        </w:rPr>
        <w:t xml:space="preserve">о стоимости выполненных работ </w:t>
      </w:r>
      <w:r w:rsidRPr="005C440A">
        <w:rPr>
          <w:b w:val="0"/>
          <w:sz w:val="20"/>
        </w:rPr>
        <w:t xml:space="preserve">и акта (актов) сдачи-приемки выполненных работ. </w:t>
      </w:r>
    </w:p>
    <w:p w:rsidR="00573CA2" w:rsidRPr="00D21E5F" w:rsidRDefault="00573CA2" w:rsidP="00573CA2">
      <w:pPr>
        <w:numPr>
          <w:ilvl w:val="1"/>
          <w:numId w:val="5"/>
        </w:numPr>
        <w:tabs>
          <w:tab w:val="left" w:pos="0"/>
        </w:tabs>
        <w:ind w:left="0" w:firstLine="0"/>
        <w:jc w:val="both"/>
        <w:rPr>
          <w:snapToGrid w:val="0"/>
        </w:rPr>
      </w:pPr>
      <w:r w:rsidRPr="005C440A">
        <w:rPr>
          <w:snapToGrid w:val="0"/>
        </w:rPr>
        <w:t>Вместе со справкой (справками) о стоимости выполненных</w:t>
      </w:r>
      <w:r w:rsidRPr="00475670">
        <w:rPr>
          <w:snapToGrid w:val="0"/>
        </w:rPr>
        <w:t xml:space="preserve">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w:t>
      </w:r>
      <w:r w:rsidRPr="00D21E5F">
        <w:rPr>
          <w:snapToGrid w:val="0"/>
        </w:rPr>
        <w:t>объекте Заказчика.</w:t>
      </w:r>
    </w:p>
    <w:p w:rsidR="00573CA2" w:rsidRPr="00D21E5F" w:rsidRDefault="00573CA2" w:rsidP="00573CA2">
      <w:pPr>
        <w:pStyle w:val="10"/>
        <w:numPr>
          <w:ilvl w:val="1"/>
          <w:numId w:val="5"/>
        </w:numPr>
        <w:spacing w:before="0" w:after="0"/>
        <w:ind w:left="0" w:firstLine="0"/>
        <w:rPr>
          <w:b w:val="0"/>
          <w:sz w:val="20"/>
        </w:rPr>
      </w:pPr>
      <w:r w:rsidRPr="00D21E5F">
        <w:rPr>
          <w:b w:val="0"/>
          <w:sz w:val="20"/>
        </w:rPr>
        <w:t xml:space="preserve">При приемке объекта в эксплуатацию Подрядчик представляет Заказчику гарантийный паспорт на результат выполненных работ. </w:t>
      </w:r>
    </w:p>
    <w:p w:rsidR="00573CA2" w:rsidRPr="00475670" w:rsidRDefault="00573CA2" w:rsidP="00573CA2">
      <w:pPr>
        <w:pStyle w:val="10"/>
        <w:numPr>
          <w:ilvl w:val="1"/>
          <w:numId w:val="5"/>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573CA2" w:rsidRPr="00475670" w:rsidRDefault="00573CA2" w:rsidP="00573CA2">
      <w:pPr>
        <w:numPr>
          <w:ilvl w:val="1"/>
          <w:numId w:val="5"/>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573CA2" w:rsidRPr="00475670" w:rsidRDefault="00573CA2" w:rsidP="00573CA2">
      <w:pPr>
        <w:pStyle w:val="a6"/>
        <w:numPr>
          <w:ilvl w:val="1"/>
          <w:numId w:val="5"/>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573CA2" w:rsidRPr="00475670" w:rsidRDefault="00573CA2" w:rsidP="00573CA2">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573CA2" w:rsidRPr="003F315F" w:rsidRDefault="00573CA2" w:rsidP="00573CA2">
      <w:pPr>
        <w:numPr>
          <w:ilvl w:val="0"/>
          <w:numId w:val="5"/>
        </w:numPr>
        <w:ind w:right="-2"/>
        <w:jc w:val="center"/>
        <w:rPr>
          <w:b/>
          <w:lang w:val="be-BY"/>
        </w:rPr>
      </w:pPr>
      <w:r w:rsidRPr="003F315F">
        <w:rPr>
          <w:b/>
        </w:rPr>
        <w:t>Стоимость работ и порядок расчетов</w:t>
      </w:r>
    </w:p>
    <w:p w:rsidR="00573CA2" w:rsidRPr="00C31F22" w:rsidRDefault="00573CA2" w:rsidP="00573CA2">
      <w:pPr>
        <w:numPr>
          <w:ilvl w:val="1"/>
          <w:numId w:val="5"/>
        </w:numPr>
        <w:tabs>
          <w:tab w:val="left" w:pos="567"/>
        </w:tabs>
        <w:ind w:left="0" w:right="-2" w:firstLine="0"/>
        <w:jc w:val="both"/>
      </w:pPr>
      <w:r w:rsidRPr="007F4145">
        <w:rPr>
          <w:lang w:val="be-BY"/>
        </w:rPr>
        <w:t xml:space="preserve">Объём и стоимость работ определяется на основании процедуры согласно п. 1.6 настоящего договора, </w:t>
      </w:r>
      <w:r w:rsidRPr="00C31F22">
        <w:rPr>
          <w:lang w:val="be-BY"/>
        </w:rPr>
        <w:t>дефектных актов,</w:t>
      </w:r>
      <w:r>
        <w:rPr>
          <w:lang w:val="be-BY"/>
        </w:rPr>
        <w:t xml:space="preserve"> </w:t>
      </w:r>
      <w:r w:rsidRPr="007F4145">
        <w:rPr>
          <w:lang w:val="be-BY"/>
        </w:rPr>
        <w:t>протокола согласования договорной (контрактной) цены, являющ</w:t>
      </w:r>
      <w:r>
        <w:rPr>
          <w:lang w:val="be-BY"/>
        </w:rPr>
        <w:t>егося неотъемлемым приложением</w:t>
      </w:r>
      <w:r w:rsidRPr="007F4145">
        <w:rPr>
          <w:lang w:val="be-BY"/>
        </w:rPr>
        <w:t xml:space="preserve"> к договору, </w:t>
      </w:r>
      <w:r w:rsidRPr="007F4145">
        <w:t xml:space="preserve">и составляет </w:t>
      </w:r>
      <w:r w:rsidRPr="007F4145">
        <w:rPr>
          <w:b/>
        </w:rPr>
        <w:t>_____________</w:t>
      </w:r>
      <w:r w:rsidRPr="007F4145">
        <w:t xml:space="preserve"> (______________________________________________)</w:t>
      </w:r>
      <w:r>
        <w:t>, НДС ____</w:t>
      </w:r>
      <w:r w:rsidRPr="007F4145">
        <w:t>% что составляет ___________ (___________________________________</w:t>
      </w:r>
      <w:r>
        <w:t>__________).</w:t>
      </w:r>
    </w:p>
    <w:p w:rsidR="00573CA2" w:rsidRPr="007F4145" w:rsidRDefault="00573CA2" w:rsidP="00573CA2">
      <w:pPr>
        <w:pStyle w:val="ad"/>
        <w:numPr>
          <w:ilvl w:val="1"/>
          <w:numId w:val="5"/>
        </w:numPr>
        <w:ind w:right="-2"/>
        <w:jc w:val="both"/>
        <w:rPr>
          <w:i/>
        </w:rPr>
      </w:pPr>
      <w:r w:rsidRPr="007F4145">
        <w:t>Источник финансирования</w:t>
      </w:r>
      <w:r w:rsidRPr="000A2D73">
        <w:t>:</w:t>
      </w:r>
      <w:r>
        <w:t xml:space="preserve"> </w:t>
      </w:r>
      <w:r w:rsidRPr="007F4145">
        <w:rPr>
          <w:b/>
        </w:rPr>
        <w:t>собственные средства</w:t>
      </w:r>
      <w:r>
        <w:rPr>
          <w:b/>
        </w:rPr>
        <w:t xml:space="preserve"> </w:t>
      </w:r>
      <w:r w:rsidRPr="007F4145">
        <w:rPr>
          <w:b/>
        </w:rPr>
        <w:t>Заказчика.</w:t>
      </w:r>
    </w:p>
    <w:p w:rsidR="005C440A" w:rsidRPr="005D10AE" w:rsidRDefault="005C440A" w:rsidP="005C440A">
      <w:pPr>
        <w:pStyle w:val="ad"/>
        <w:numPr>
          <w:ilvl w:val="1"/>
          <w:numId w:val="5"/>
        </w:numPr>
        <w:tabs>
          <w:tab w:val="left" w:pos="426"/>
        </w:tabs>
        <w:ind w:left="0" w:right="-2" w:firstLine="0"/>
        <w:jc w:val="both"/>
        <w:rPr>
          <w:i/>
        </w:rPr>
      </w:pPr>
      <w:proofErr w:type="gramStart"/>
      <w:r w:rsidRPr="005D10AE">
        <w:t xml:space="preserve">Расчеты между сторонами производятся платёжными поручениями путем перечисления средств Заказчиком на расчетный счет Подрядчика  по факту выполненных работ на основании акта (актов) выполненных работ по каждому из объектов в течение 30-ти банковских дней с даты подписания справки (справок) </w:t>
      </w:r>
      <w:r w:rsidRPr="005D10AE">
        <w:rPr>
          <w:lang w:val="be-BY"/>
        </w:rPr>
        <w:t>о стоимости выполненных работ (</w:t>
      </w:r>
      <w:r w:rsidRPr="005D10AE">
        <w:t>форма С-3а), акта (актов) сдачи-приемки выполненных работ обеими сторонами.</w:t>
      </w:r>
      <w:proofErr w:type="gramEnd"/>
    </w:p>
    <w:p w:rsidR="005C440A" w:rsidRPr="005139F2" w:rsidRDefault="005C440A" w:rsidP="005C440A">
      <w:pPr>
        <w:numPr>
          <w:ilvl w:val="1"/>
          <w:numId w:val="5"/>
        </w:numPr>
        <w:ind w:left="0" w:right="-2" w:firstLine="0"/>
        <w:jc w:val="both"/>
        <w:rPr>
          <w:lang w:val="be-BY"/>
        </w:rPr>
      </w:pPr>
      <w:r w:rsidRPr="005139F2">
        <w:rPr>
          <w:lang w:val="be-BY"/>
        </w:rPr>
        <w:t xml:space="preserve">Работы считаются принятыми с момента подписания сторонами </w:t>
      </w:r>
      <w:r w:rsidRPr="005139F2">
        <w:t xml:space="preserve">справки (справок) </w:t>
      </w:r>
      <w:r w:rsidRPr="005139F2">
        <w:rPr>
          <w:lang w:val="be-BY"/>
        </w:rPr>
        <w:t>о стоимости выполненных работ (</w:t>
      </w:r>
      <w:r w:rsidRPr="005139F2">
        <w:t>форма С-3а) и акта (актов) сдачи-приемки выполненных работ.</w:t>
      </w:r>
      <w:r>
        <w:t xml:space="preserve"> Акт (акты</w:t>
      </w:r>
      <w:r w:rsidRPr="005139F2">
        <w:t>) сдачи-приемки выполненных работ</w:t>
      </w:r>
      <w:r>
        <w:t xml:space="preserve"> оформляются на каждый из объектов.</w:t>
      </w:r>
    </w:p>
    <w:p w:rsidR="00573CA2" w:rsidRDefault="00573CA2" w:rsidP="00573CA2">
      <w:pPr>
        <w:numPr>
          <w:ilvl w:val="1"/>
          <w:numId w:val="5"/>
        </w:numPr>
        <w:ind w:left="0" w:right="-2" w:firstLine="0"/>
        <w:jc w:val="both"/>
        <w:rPr>
          <w:lang w:val="be-BY"/>
        </w:rPr>
      </w:pPr>
      <w:r w:rsidRPr="00906AFA">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573CA2" w:rsidRPr="00D21E5F" w:rsidRDefault="00573CA2" w:rsidP="00573CA2">
      <w:pPr>
        <w:numPr>
          <w:ilvl w:val="1"/>
          <w:numId w:val="5"/>
        </w:numPr>
        <w:ind w:left="0" w:right="-2" w:firstLine="0"/>
        <w:jc w:val="both"/>
        <w:rPr>
          <w:lang w:val="be-BY"/>
        </w:rPr>
      </w:pPr>
      <w:r w:rsidRPr="00D21E5F">
        <w:t>Расходы Подрядчика на перевозку, страхование, уплату таможенных пошлин, налогов, сборов и других обязательных платежей включаются в стоимость работ, указанных в п.5.1.</w:t>
      </w:r>
      <w:r>
        <w:t xml:space="preserve"> настоящего договора.</w:t>
      </w:r>
    </w:p>
    <w:p w:rsidR="00573CA2" w:rsidRPr="007F4145" w:rsidRDefault="00573CA2" w:rsidP="00573CA2">
      <w:pPr>
        <w:numPr>
          <w:ilvl w:val="1"/>
          <w:numId w:val="5"/>
        </w:numPr>
        <w:ind w:left="0" w:right="-2" w:firstLine="0"/>
        <w:jc w:val="both"/>
        <w:rPr>
          <w:lang w:val="be-BY"/>
        </w:rPr>
      </w:pPr>
      <w:r w:rsidRPr="007F4145">
        <w:lastRenderedPageBreak/>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7F4145">
        <w:t>дефектов</w:t>
      </w:r>
      <w:proofErr w:type="gramEnd"/>
      <w:r w:rsidRPr="007F4145">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573CA2" w:rsidRPr="007F4145" w:rsidRDefault="00573CA2" w:rsidP="00573CA2">
      <w:pPr>
        <w:numPr>
          <w:ilvl w:val="1"/>
          <w:numId w:val="5"/>
        </w:numPr>
        <w:ind w:left="0" w:right="-2" w:firstLine="0"/>
        <w:jc w:val="both"/>
        <w:rPr>
          <w:lang w:val="be-BY"/>
        </w:rPr>
      </w:pPr>
      <w:r w:rsidRPr="007F4145">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573CA2" w:rsidRPr="007F4145" w:rsidRDefault="00573CA2" w:rsidP="00573CA2">
      <w:pPr>
        <w:ind w:right="-2" w:firstLine="720"/>
        <w:jc w:val="both"/>
        <w:rPr>
          <w:lang w:val="be-BY"/>
        </w:rPr>
      </w:pPr>
      <w:r w:rsidRPr="007F4145">
        <w:rPr>
          <w:lang w:val="be-BY"/>
        </w:rPr>
        <w:t>Срыв срока выполнения Подрядчиком строительных работ должен быть подтвержден соответствующим документом (протокол, акт и др.).</w:t>
      </w:r>
    </w:p>
    <w:p w:rsidR="00573CA2" w:rsidRPr="00D16B27" w:rsidRDefault="00573CA2" w:rsidP="00573CA2">
      <w:pPr>
        <w:numPr>
          <w:ilvl w:val="1"/>
          <w:numId w:val="5"/>
        </w:numPr>
        <w:ind w:left="0" w:right="-2" w:firstLine="0"/>
        <w:jc w:val="both"/>
        <w:rPr>
          <w:lang w:val="be-BY"/>
        </w:rPr>
      </w:pPr>
      <w:r w:rsidRPr="007F4145">
        <w:rPr>
          <w:lang w:val="be-BY"/>
        </w:rPr>
        <w:t xml:space="preserve">Заказчик возмещает Подрядчику стоимость использованных материальных ресурсов по предварительно </w:t>
      </w:r>
      <w:r w:rsidRPr="00D16B27">
        <w:rPr>
          <w:lang w:val="be-BY"/>
        </w:rPr>
        <w:t>согласованным ценам на основании товарно-транспортных накладных.</w:t>
      </w:r>
    </w:p>
    <w:p w:rsidR="00573CA2" w:rsidRPr="00D16B27" w:rsidRDefault="00573CA2" w:rsidP="00573CA2">
      <w:pPr>
        <w:numPr>
          <w:ilvl w:val="1"/>
          <w:numId w:val="5"/>
        </w:numPr>
        <w:ind w:left="0" w:right="-2" w:firstLine="0"/>
        <w:jc w:val="both"/>
        <w:rPr>
          <w:lang w:val="be-BY"/>
        </w:rPr>
      </w:pPr>
      <w:r w:rsidRPr="00D16B27">
        <w:t>Стоимость работ не может изменяться в течение срока исполнения договора, кроме случаев:</w:t>
      </w:r>
    </w:p>
    <w:p w:rsidR="00573CA2" w:rsidRPr="00D16B27" w:rsidRDefault="00573CA2" w:rsidP="00573CA2">
      <w:pPr>
        <w:autoSpaceDE w:val="0"/>
        <w:autoSpaceDN w:val="0"/>
        <w:adjustRightInd w:val="0"/>
        <w:jc w:val="both"/>
      </w:pPr>
      <w:r w:rsidRPr="00D16B27">
        <w:rPr>
          <w:lang w:val="be-BY"/>
        </w:rPr>
        <w:t xml:space="preserve">- </w:t>
      </w:r>
      <w:r w:rsidRPr="00D16B27">
        <w:t>изменения по инициативе Заказчика в установленном порядке проектной документации;</w:t>
      </w:r>
    </w:p>
    <w:p w:rsidR="00573CA2" w:rsidRPr="00D16B27" w:rsidRDefault="00573CA2" w:rsidP="00573CA2">
      <w:pPr>
        <w:autoSpaceDE w:val="0"/>
        <w:autoSpaceDN w:val="0"/>
        <w:adjustRightInd w:val="0"/>
        <w:jc w:val="both"/>
      </w:pPr>
      <w:r w:rsidRPr="00D16B27">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573CA2" w:rsidRPr="00D16B27" w:rsidRDefault="00573CA2" w:rsidP="00573CA2">
      <w:pPr>
        <w:autoSpaceDE w:val="0"/>
        <w:autoSpaceDN w:val="0"/>
        <w:adjustRightInd w:val="0"/>
        <w:jc w:val="both"/>
      </w:pPr>
      <w:r w:rsidRPr="00D16B27">
        <w:t>- изменения прогнозных индексов цен в строительстве, утверждаемых в установленном порядке;</w:t>
      </w:r>
    </w:p>
    <w:p w:rsidR="00573CA2" w:rsidRPr="00605567" w:rsidRDefault="00573CA2" w:rsidP="00573CA2">
      <w:pPr>
        <w:autoSpaceDE w:val="0"/>
        <w:autoSpaceDN w:val="0"/>
        <w:adjustRightInd w:val="0"/>
        <w:jc w:val="both"/>
      </w:pPr>
      <w:r w:rsidRPr="00D16B27">
        <w:t xml:space="preserve">- </w:t>
      </w:r>
      <w:r w:rsidRPr="00605567">
        <w:t>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573CA2" w:rsidRPr="00605567" w:rsidRDefault="00573CA2" w:rsidP="00573CA2">
      <w:pPr>
        <w:autoSpaceDE w:val="0"/>
        <w:autoSpaceDN w:val="0"/>
        <w:adjustRightInd w:val="0"/>
        <w:jc w:val="both"/>
      </w:pPr>
      <w:r w:rsidRPr="00605567">
        <w:t>- выявления в ходе строительства дополнительных работ, не предусмотренных дефектным актом и сметой.</w:t>
      </w:r>
    </w:p>
    <w:p w:rsidR="00573CA2" w:rsidRPr="00605567" w:rsidRDefault="00573CA2" w:rsidP="00573CA2">
      <w:pPr>
        <w:ind w:right="-2"/>
        <w:jc w:val="both"/>
        <w:rPr>
          <w:lang w:val="be-BY"/>
        </w:rPr>
      </w:pPr>
      <w:r w:rsidRPr="00605567">
        <w:t>5.11. Дополнительные работы, возникающие в ходе производства работ</w:t>
      </w:r>
      <w:r>
        <w:t>,</w:t>
      </w:r>
      <w:r w:rsidRPr="00605567">
        <w:t xml:space="preserve"> оплачиваются согласно расчету договорной цены предложения Подрядчика, прилагаемого к договору, без применения повышающих коэффициентов.</w:t>
      </w:r>
    </w:p>
    <w:p w:rsidR="00573CA2" w:rsidRPr="00C26D91" w:rsidRDefault="00573CA2" w:rsidP="00573CA2">
      <w:pPr>
        <w:autoSpaceDE w:val="0"/>
        <w:autoSpaceDN w:val="0"/>
        <w:adjustRightInd w:val="0"/>
        <w:jc w:val="both"/>
      </w:pPr>
      <w:r w:rsidRPr="00605567">
        <w:t>5.12. Если объемы работ</w:t>
      </w:r>
      <w:r w:rsidRPr="007F4145">
        <w:t xml:space="preserve">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t xml:space="preserve"> </w:t>
      </w:r>
      <w:r w:rsidRPr="007F414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573CA2" w:rsidRPr="00475670" w:rsidRDefault="00573CA2" w:rsidP="00573CA2">
      <w:pPr>
        <w:pStyle w:val="3"/>
        <w:numPr>
          <w:ilvl w:val="0"/>
          <w:numId w:val="5"/>
        </w:numPr>
        <w:spacing w:before="0" w:after="0"/>
        <w:jc w:val="center"/>
      </w:pPr>
      <w:r w:rsidRPr="00475670">
        <w:t>Ответственность сторон</w:t>
      </w:r>
    </w:p>
    <w:p w:rsidR="00573CA2" w:rsidRPr="00475670" w:rsidRDefault="00573CA2" w:rsidP="00573CA2">
      <w:pPr>
        <w:pStyle w:val="a5"/>
        <w:numPr>
          <w:ilvl w:val="1"/>
          <w:numId w:val="5"/>
        </w:numPr>
        <w:spacing w:after="0"/>
        <w:ind w:left="0" w:firstLine="0"/>
        <w:rPr>
          <w:b w:val="0"/>
          <w:sz w:val="20"/>
        </w:rPr>
      </w:pPr>
      <w:r w:rsidRPr="00475670">
        <w:rPr>
          <w:b w:val="0"/>
          <w:sz w:val="20"/>
        </w:rPr>
        <w:t>Подрядчик:</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 xml:space="preserve">За нарушение установленных договором </w:t>
      </w:r>
      <w:r w:rsidRPr="009424CA">
        <w:rPr>
          <w:lang w:val="be-BY"/>
        </w:rPr>
        <w:t>(графиком производства работ)</w:t>
      </w:r>
      <w:r w:rsidRPr="00475670">
        <w:rPr>
          <w:lang w:val="be-BY"/>
        </w:rPr>
        <w:t xml:space="preserve">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424CA">
        <w:rPr>
          <w:lang w:val="be-BY"/>
        </w:rPr>
        <w:t>0,5 %</w:t>
      </w:r>
      <w:r w:rsidRPr="00475670">
        <w:rPr>
          <w:lang w:val="be-BY"/>
        </w:rPr>
        <w:t xml:space="preserve"> стоимости невыполненных строительных работ за каждый день просрочки, но не более 20 % их стоимости.</w:t>
      </w:r>
    </w:p>
    <w:p w:rsidR="00573CA2" w:rsidRPr="00475670" w:rsidRDefault="00573CA2" w:rsidP="00573CA2">
      <w:pPr>
        <w:pStyle w:val="10"/>
        <w:numPr>
          <w:ilvl w:val="2"/>
          <w:numId w:val="5"/>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573CA2" w:rsidRPr="00475670" w:rsidRDefault="00573CA2" w:rsidP="00573CA2">
      <w:pPr>
        <w:pStyle w:val="10"/>
        <w:numPr>
          <w:ilvl w:val="2"/>
          <w:numId w:val="5"/>
        </w:numPr>
        <w:spacing w:before="0" w:after="0"/>
        <w:ind w:left="0" w:firstLine="0"/>
        <w:rPr>
          <w:b w:val="0"/>
          <w:snapToGrid/>
          <w:sz w:val="20"/>
          <w:lang w:val="be-BY"/>
        </w:rPr>
      </w:pPr>
      <w:r w:rsidRPr="00475670">
        <w:rPr>
          <w:b w:val="0"/>
          <w:snapToGrid/>
          <w:sz w:val="20"/>
          <w:lang w:val="be-BY"/>
        </w:rPr>
        <w:t xml:space="preserve">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w:t>
      </w:r>
      <w:r w:rsidRPr="009424CA">
        <w:rPr>
          <w:b w:val="0"/>
          <w:snapToGrid/>
          <w:sz w:val="20"/>
          <w:lang w:val="be-BY"/>
        </w:rPr>
        <w:t>размере 0,5 %</w:t>
      </w:r>
      <w:r w:rsidRPr="00475670">
        <w:rPr>
          <w:b w:val="0"/>
          <w:snapToGrid/>
          <w:sz w:val="20"/>
          <w:lang w:val="be-BY"/>
        </w:rPr>
        <w:t xml:space="preserve">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573CA2" w:rsidRPr="00475670" w:rsidRDefault="00573CA2" w:rsidP="00573CA2">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573CA2" w:rsidRPr="009424CA" w:rsidRDefault="00573CA2" w:rsidP="00573CA2">
      <w:pPr>
        <w:pStyle w:val="10"/>
        <w:spacing w:before="0"/>
        <w:ind w:firstLine="0"/>
        <w:rPr>
          <w:b w:val="0"/>
          <w:snapToGrid/>
          <w:sz w:val="20"/>
          <w:lang w:val="be-BY"/>
        </w:rPr>
      </w:pPr>
      <w:r w:rsidRPr="00475670">
        <w:rPr>
          <w:b w:val="0"/>
          <w:snapToGrid/>
          <w:sz w:val="20"/>
          <w:lang w:val="be-BY"/>
        </w:rPr>
        <w:t xml:space="preserve">6.1.9. За нарушение условий настоящего договора Подрядчик возмещает Заказчику все убытки, причиненные в </w:t>
      </w:r>
      <w:r w:rsidRPr="009424CA">
        <w:rPr>
          <w:b w:val="0"/>
          <w:snapToGrid/>
          <w:sz w:val="20"/>
          <w:lang w:val="be-BY"/>
        </w:rPr>
        <w:t>следствие нарушения договора, не покрытые неустойкой.</w:t>
      </w:r>
    </w:p>
    <w:p w:rsidR="00573CA2" w:rsidRPr="00475670" w:rsidRDefault="00573CA2" w:rsidP="00573CA2">
      <w:pPr>
        <w:pStyle w:val="a3"/>
        <w:spacing w:after="28"/>
        <w:rPr>
          <w:lang w:val="be-BY"/>
        </w:rPr>
      </w:pPr>
      <w:r w:rsidRPr="00475670">
        <w:rPr>
          <w:lang w:val="be-BY"/>
        </w:rPr>
        <w:t>6.1.1</w:t>
      </w:r>
      <w:r>
        <w:rPr>
          <w:lang w:val="be-BY"/>
        </w:rPr>
        <w:t>0</w:t>
      </w:r>
      <w:r w:rsidRPr="00475670">
        <w:rPr>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573CA2" w:rsidRPr="000832CC" w:rsidRDefault="00573CA2" w:rsidP="00573CA2">
      <w:pPr>
        <w:pStyle w:val="a3"/>
        <w:rPr>
          <w:lang w:val="be-BY"/>
        </w:rPr>
      </w:pPr>
      <w:r>
        <w:rPr>
          <w:lang w:val="be-BY"/>
        </w:rPr>
        <w:t>6.1.11</w:t>
      </w:r>
      <w:r w:rsidRPr="00475670">
        <w:rPr>
          <w:lang w:val="be-BY"/>
        </w:rPr>
        <w:t xml:space="preserve">. Подрядчик несёт ответственность за качество выполненных работ в течение </w:t>
      </w:r>
      <w:r w:rsidR="00970783">
        <w:rPr>
          <w:lang w:val="be-BY"/>
        </w:rPr>
        <w:t>_________</w:t>
      </w:r>
      <w:r w:rsidRPr="00780F45">
        <w:rPr>
          <w:lang w:val="be-BY"/>
        </w:rPr>
        <w:t>.</w:t>
      </w:r>
    </w:p>
    <w:p w:rsidR="00573CA2" w:rsidRPr="007713BE" w:rsidRDefault="00573CA2" w:rsidP="00573CA2">
      <w:pPr>
        <w:pStyle w:val="10"/>
        <w:numPr>
          <w:ilvl w:val="1"/>
          <w:numId w:val="4"/>
        </w:numPr>
        <w:tabs>
          <w:tab w:val="clear" w:pos="300"/>
          <w:tab w:val="left" w:pos="0"/>
          <w:tab w:val="left" w:pos="426"/>
        </w:tabs>
        <w:spacing w:before="0" w:after="0"/>
        <w:ind w:left="0" w:firstLine="0"/>
        <w:rPr>
          <w:b w:val="0"/>
          <w:sz w:val="20"/>
        </w:rPr>
      </w:pPr>
      <w:r w:rsidRPr="007713BE">
        <w:rPr>
          <w:b w:val="0"/>
          <w:sz w:val="20"/>
        </w:rPr>
        <w:lastRenderedPageBreak/>
        <w:t>Заказчик:</w:t>
      </w:r>
    </w:p>
    <w:p w:rsidR="00573CA2" w:rsidRPr="007713BE" w:rsidRDefault="00573CA2" w:rsidP="00573CA2">
      <w:pPr>
        <w:pStyle w:val="a3"/>
        <w:numPr>
          <w:ilvl w:val="2"/>
          <w:numId w:val="4"/>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573CA2" w:rsidRPr="007713BE" w:rsidRDefault="00573CA2" w:rsidP="00573CA2">
      <w:pPr>
        <w:pStyle w:val="a3"/>
        <w:numPr>
          <w:ilvl w:val="2"/>
          <w:numId w:val="4"/>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573CA2" w:rsidRPr="007713BE" w:rsidRDefault="00573CA2" w:rsidP="00573CA2">
      <w:pPr>
        <w:pStyle w:val="10"/>
        <w:numPr>
          <w:ilvl w:val="1"/>
          <w:numId w:val="4"/>
        </w:numPr>
        <w:tabs>
          <w:tab w:val="clear" w:pos="300"/>
          <w:tab w:val="left" w:pos="0"/>
          <w:tab w:val="left" w:pos="426"/>
        </w:tabs>
        <w:spacing w:before="0" w:after="0"/>
        <w:ind w:left="0" w:firstLine="0"/>
        <w:rPr>
          <w:b w:val="0"/>
          <w:sz w:val="20"/>
        </w:rPr>
      </w:pPr>
      <w:r w:rsidRPr="007713B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573CA2" w:rsidRPr="007713BE" w:rsidRDefault="00573CA2" w:rsidP="00573CA2">
      <w:pPr>
        <w:numPr>
          <w:ilvl w:val="0"/>
          <w:numId w:val="4"/>
        </w:numPr>
        <w:ind w:right="-2"/>
        <w:jc w:val="center"/>
        <w:rPr>
          <w:b/>
          <w:lang w:val="be-BY"/>
        </w:rPr>
      </w:pPr>
      <w:r w:rsidRPr="007713BE">
        <w:rPr>
          <w:b/>
        </w:rPr>
        <w:t>Дополнительные условия</w:t>
      </w:r>
    </w:p>
    <w:p w:rsidR="00573CA2" w:rsidRPr="007713BE" w:rsidRDefault="00573CA2" w:rsidP="00573CA2">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573CA2" w:rsidRPr="002557C2" w:rsidRDefault="00573CA2" w:rsidP="00573CA2">
      <w:pPr>
        <w:numPr>
          <w:ilvl w:val="1"/>
          <w:numId w:val="4"/>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573CA2" w:rsidRPr="007713BE" w:rsidRDefault="00573CA2" w:rsidP="00573CA2">
      <w:pPr>
        <w:numPr>
          <w:ilvl w:val="1"/>
          <w:numId w:val="4"/>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573CA2" w:rsidRPr="007713BE" w:rsidRDefault="00573CA2" w:rsidP="00573CA2">
      <w:pPr>
        <w:numPr>
          <w:ilvl w:val="1"/>
          <w:numId w:val="4"/>
        </w:numPr>
        <w:tabs>
          <w:tab w:val="left" w:pos="426"/>
        </w:tabs>
        <w:ind w:left="0" w:right="-2" w:firstLine="0"/>
        <w:jc w:val="both"/>
        <w:rPr>
          <w:lang w:val="be-BY"/>
        </w:rPr>
      </w:pPr>
      <w:r w:rsidRPr="007713BE">
        <w:t>Споры, вытекающие из исполнения настоящего договора, разрешаются</w:t>
      </w:r>
      <w:r>
        <w:t xml:space="preserve"> путем переговоров. В случае </w:t>
      </w:r>
      <w:proofErr w:type="gramStart"/>
      <w:r>
        <w:t xml:space="preserve">не </w:t>
      </w:r>
      <w:r w:rsidRPr="007713BE">
        <w:t>достижения</w:t>
      </w:r>
      <w:proofErr w:type="gramEnd"/>
      <w:r w:rsidRPr="007713BE">
        <w:t xml:space="preserve"> согласия сторонами, спор подлежит разрешению Экономическим судом Гродненской области.</w:t>
      </w:r>
    </w:p>
    <w:p w:rsidR="00573CA2" w:rsidRPr="007713BE" w:rsidRDefault="00573CA2" w:rsidP="00573CA2">
      <w:pPr>
        <w:numPr>
          <w:ilvl w:val="1"/>
          <w:numId w:val="4"/>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573CA2" w:rsidRPr="003F315F" w:rsidRDefault="00573CA2" w:rsidP="00573CA2">
      <w:pPr>
        <w:numPr>
          <w:ilvl w:val="1"/>
          <w:numId w:val="4"/>
        </w:numPr>
        <w:ind w:left="0" w:right="-2" w:firstLine="0"/>
        <w:jc w:val="both"/>
        <w:rPr>
          <w:lang w:val="be-BY"/>
        </w:rPr>
      </w:pPr>
      <w:r w:rsidRPr="003F315F">
        <w:t>Ответственные представители:</w:t>
      </w:r>
    </w:p>
    <w:p w:rsidR="00573CA2" w:rsidRPr="003F315F" w:rsidRDefault="00573CA2" w:rsidP="00573CA2">
      <w:pPr>
        <w:pStyle w:val="2"/>
        <w:spacing w:before="0" w:after="0"/>
        <w:ind w:left="720" w:firstLine="0"/>
        <w:rPr>
          <w:b w:val="0"/>
          <w:sz w:val="20"/>
        </w:rPr>
      </w:pPr>
      <w:r>
        <w:rPr>
          <w:b w:val="0"/>
          <w:sz w:val="20"/>
        </w:rPr>
        <w:t>От Заказчика</w:t>
      </w:r>
      <w:r w:rsidRPr="00830465">
        <w:rPr>
          <w:b w:val="0"/>
          <w:sz w:val="20"/>
        </w:rPr>
        <w:t>:</w:t>
      </w:r>
      <w:r w:rsidR="00C6343E">
        <w:rPr>
          <w:b w:val="0"/>
          <w:sz w:val="20"/>
        </w:rPr>
        <w:t xml:space="preserve">  </w:t>
      </w:r>
      <w:proofErr w:type="spellStart"/>
      <w:r w:rsidR="00C6343E">
        <w:rPr>
          <w:b w:val="0"/>
          <w:sz w:val="20"/>
        </w:rPr>
        <w:t>Колосовская</w:t>
      </w:r>
      <w:proofErr w:type="spellEnd"/>
      <w:r w:rsidR="00C6343E">
        <w:rPr>
          <w:b w:val="0"/>
          <w:sz w:val="20"/>
        </w:rPr>
        <w:t xml:space="preserve"> Марианна Евгеньевна (</w:t>
      </w:r>
      <w:r w:rsidRPr="003F315F">
        <w:rPr>
          <w:b w:val="0"/>
          <w:sz w:val="20"/>
        </w:rPr>
        <w:t xml:space="preserve">тел: </w:t>
      </w:r>
      <w:r w:rsidR="00C6343E">
        <w:rPr>
          <w:b w:val="0"/>
          <w:sz w:val="20"/>
        </w:rPr>
        <w:t>+375152620659)</w:t>
      </w:r>
      <w:r w:rsidRPr="003F315F">
        <w:rPr>
          <w:b w:val="0"/>
          <w:sz w:val="20"/>
        </w:rPr>
        <w:t>.</w:t>
      </w:r>
    </w:p>
    <w:p w:rsidR="00573CA2" w:rsidRPr="003F315F" w:rsidRDefault="00573CA2" w:rsidP="00573CA2">
      <w:pPr>
        <w:pStyle w:val="2"/>
        <w:spacing w:before="0" w:after="0"/>
        <w:ind w:left="720" w:firstLine="0"/>
        <w:rPr>
          <w:b w:val="0"/>
          <w:sz w:val="20"/>
        </w:rPr>
      </w:pPr>
      <w:r w:rsidRPr="003F315F">
        <w:rPr>
          <w:b w:val="0"/>
          <w:sz w:val="20"/>
        </w:rPr>
        <w:t xml:space="preserve">От </w:t>
      </w:r>
      <w:r>
        <w:rPr>
          <w:b w:val="0"/>
          <w:sz w:val="20"/>
        </w:rPr>
        <w:t>Подрядчика</w:t>
      </w:r>
      <w:r w:rsidRPr="003F315F">
        <w:rPr>
          <w:b w:val="0"/>
          <w:sz w:val="20"/>
        </w:rPr>
        <w:t>:_______________ тел: ________________.</w:t>
      </w:r>
    </w:p>
    <w:p w:rsidR="00573CA2" w:rsidRPr="00D00D63" w:rsidRDefault="00573CA2" w:rsidP="00573CA2">
      <w:pPr>
        <w:numPr>
          <w:ilvl w:val="1"/>
          <w:numId w:val="4"/>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573CA2" w:rsidRPr="00D00D63" w:rsidRDefault="00573CA2" w:rsidP="00573CA2">
      <w:pPr>
        <w:numPr>
          <w:ilvl w:val="1"/>
          <w:numId w:val="4"/>
        </w:numPr>
        <w:ind w:left="0" w:firstLine="0"/>
        <w:jc w:val="both"/>
      </w:pPr>
      <w:r w:rsidRPr="00D00D63">
        <w:t>К договору прилагаются:</w:t>
      </w:r>
    </w:p>
    <w:p w:rsidR="00D00D63" w:rsidRPr="00D00D63" w:rsidRDefault="00D00D63" w:rsidP="00573CA2">
      <w:pPr>
        <w:ind w:left="1287"/>
        <w:jc w:val="both"/>
      </w:pPr>
      <w:r w:rsidRPr="00D00D63">
        <w:t>- протокол согласования договорной (контрактной) цены (Приложение №1);</w:t>
      </w:r>
    </w:p>
    <w:p w:rsidR="00D00D63" w:rsidRPr="00D00D63" w:rsidRDefault="00D00D63" w:rsidP="00D00D63">
      <w:pPr>
        <w:pStyle w:val="ad"/>
        <w:autoSpaceDE w:val="0"/>
        <w:autoSpaceDN w:val="0"/>
        <w:adjustRightInd w:val="0"/>
        <w:ind w:left="1287"/>
        <w:jc w:val="both"/>
        <w:outlineLvl w:val="0"/>
      </w:pPr>
      <w:r w:rsidRPr="00D00D63">
        <w:t>- график отключений теплоносителя Гродненскими тепловыми сетями (Приложение №2);</w:t>
      </w:r>
    </w:p>
    <w:p w:rsidR="00D00D63" w:rsidRPr="00D00D63" w:rsidRDefault="00D00D63" w:rsidP="00D00D63">
      <w:pPr>
        <w:ind w:left="1287"/>
        <w:jc w:val="both"/>
      </w:pPr>
      <w:r w:rsidRPr="00D00D63">
        <w:t>- график производства работ (Приложение №3);</w:t>
      </w:r>
    </w:p>
    <w:p w:rsidR="00D00D63" w:rsidRPr="00D00D63" w:rsidRDefault="00D00D63" w:rsidP="00D00D63">
      <w:pPr>
        <w:ind w:left="1287"/>
        <w:jc w:val="both"/>
      </w:pPr>
      <w:r w:rsidRPr="00D00D63">
        <w:t>- график платежей (Приложение №4);</w:t>
      </w:r>
    </w:p>
    <w:p w:rsidR="00573CA2" w:rsidRDefault="00573CA2" w:rsidP="00573CA2">
      <w:pPr>
        <w:ind w:left="1287"/>
        <w:jc w:val="both"/>
      </w:pPr>
      <w:r w:rsidRPr="00D00D63">
        <w:t>- дефектные акты (хранятся в отделе закупок и административно</w:t>
      </w:r>
      <w:r>
        <w:t>-хозяйственном управлении);</w:t>
      </w:r>
    </w:p>
    <w:p w:rsidR="00D00D63" w:rsidRPr="00C31F22" w:rsidRDefault="00D00D63" w:rsidP="00573CA2">
      <w:pPr>
        <w:ind w:left="1287"/>
        <w:jc w:val="both"/>
      </w:pPr>
      <w:r>
        <w:t>-документация для переговоров (хранится в отделе закупок).</w:t>
      </w:r>
    </w:p>
    <w:p w:rsidR="00573CA2" w:rsidRPr="003F315F" w:rsidRDefault="00573CA2" w:rsidP="00573CA2">
      <w:pPr>
        <w:pStyle w:val="2"/>
        <w:numPr>
          <w:ilvl w:val="0"/>
          <w:numId w:val="4"/>
        </w:numPr>
        <w:spacing w:before="0" w:after="0"/>
        <w:jc w:val="center"/>
        <w:rPr>
          <w:sz w:val="20"/>
        </w:rPr>
      </w:pPr>
      <w:r w:rsidRPr="003F315F">
        <w:rPr>
          <w:sz w:val="20"/>
        </w:rPr>
        <w:t>Юридические адреса сторон</w:t>
      </w:r>
    </w:p>
    <w:p w:rsidR="00573CA2" w:rsidRPr="003F315F" w:rsidRDefault="00573CA2" w:rsidP="00573CA2">
      <w:pPr>
        <w:numPr>
          <w:ilvl w:val="1"/>
          <w:numId w:val="7"/>
        </w:numPr>
        <w:tabs>
          <w:tab w:val="left" w:pos="426"/>
        </w:tabs>
        <w:jc w:val="both"/>
      </w:pPr>
      <w:r w:rsidRPr="003F315F">
        <w:t>Заказчик:</w:t>
      </w:r>
    </w:p>
    <w:p w:rsidR="00573CA2" w:rsidRPr="003F315F" w:rsidRDefault="00573CA2" w:rsidP="00573CA2">
      <w:pPr>
        <w:jc w:val="both"/>
        <w:rPr>
          <w:b/>
        </w:rPr>
      </w:pPr>
      <w:r w:rsidRPr="003F315F">
        <w:rPr>
          <w:b/>
        </w:rPr>
        <w:t>Учреждение образования «Гродненский государственный университет имени Янки Купалы»</w:t>
      </w:r>
    </w:p>
    <w:p w:rsidR="00C162D3" w:rsidRPr="006711F6" w:rsidRDefault="00C162D3" w:rsidP="00C162D3">
      <w:pPr>
        <w:spacing w:line="240" w:lineRule="exact"/>
        <w:jc w:val="both"/>
        <w:rPr>
          <w:bCs/>
        </w:rPr>
      </w:pPr>
      <w:r w:rsidRPr="006711F6">
        <w:t>Адрес: 230023, г. Гродно, ул. Ожешко, 22, тел (</w:t>
      </w:r>
      <w:r w:rsidRPr="006711F6">
        <w:rPr>
          <w:bCs/>
        </w:rPr>
        <w:t>0152) 77-06-49 (отдел закупок), бухгалтерия: 73-19-20.</w:t>
      </w:r>
    </w:p>
    <w:p w:rsidR="00C162D3" w:rsidRPr="006711F6" w:rsidRDefault="00C162D3" w:rsidP="00C162D3">
      <w:pPr>
        <w:spacing w:line="240" w:lineRule="exact"/>
        <w:ind w:right="-567"/>
        <w:jc w:val="both"/>
        <w:rPr>
          <w:bCs/>
        </w:rPr>
      </w:pPr>
      <w:r w:rsidRPr="006711F6">
        <w:rPr>
          <w:bCs/>
        </w:rPr>
        <w:t xml:space="preserve">Расчетный счет: </w:t>
      </w:r>
      <w:r w:rsidRPr="006711F6">
        <w:rPr>
          <w:lang w:val="en-US"/>
        </w:rPr>
        <w:t>BY</w:t>
      </w:r>
      <w:r w:rsidRPr="006711F6">
        <w:t>37</w:t>
      </w:r>
      <w:r w:rsidRPr="006711F6">
        <w:rPr>
          <w:lang w:val="en-US"/>
        </w:rPr>
        <w:t>AKBB</w:t>
      </w:r>
      <w:r w:rsidRPr="006711F6">
        <w:t>36329000040214000000</w:t>
      </w:r>
      <w:r w:rsidRPr="006711F6">
        <w:rPr>
          <w:bCs/>
        </w:rPr>
        <w:t xml:space="preserve"> в ГОУ №400 ОАО «АСБ </w:t>
      </w:r>
      <w:proofErr w:type="spellStart"/>
      <w:r w:rsidRPr="006711F6">
        <w:rPr>
          <w:bCs/>
        </w:rPr>
        <w:t>Беларусбанк</w:t>
      </w:r>
      <w:proofErr w:type="spellEnd"/>
      <w:r w:rsidRPr="006711F6">
        <w:rPr>
          <w:bCs/>
        </w:rPr>
        <w:t xml:space="preserve">» </w:t>
      </w:r>
    </w:p>
    <w:p w:rsidR="00C162D3" w:rsidRPr="006711F6" w:rsidRDefault="00C162D3" w:rsidP="00C162D3">
      <w:pPr>
        <w:spacing w:line="240" w:lineRule="exact"/>
        <w:ind w:right="-567"/>
        <w:jc w:val="both"/>
        <w:rPr>
          <w:bCs/>
        </w:rPr>
      </w:pPr>
      <w:r w:rsidRPr="006711F6">
        <w:rPr>
          <w:bCs/>
        </w:rPr>
        <w:t xml:space="preserve">230011 г. Гродно, ул. </w:t>
      </w:r>
      <w:proofErr w:type="spellStart"/>
      <w:r w:rsidRPr="006711F6">
        <w:rPr>
          <w:bCs/>
        </w:rPr>
        <w:t>Новооктябрьская</w:t>
      </w:r>
      <w:proofErr w:type="spellEnd"/>
      <w:r w:rsidRPr="006711F6">
        <w:rPr>
          <w:bCs/>
        </w:rPr>
        <w:t>, 5</w:t>
      </w:r>
    </w:p>
    <w:p w:rsidR="00C162D3" w:rsidRPr="006711F6" w:rsidRDefault="00C162D3" w:rsidP="00C162D3">
      <w:pPr>
        <w:spacing w:line="240" w:lineRule="exact"/>
        <w:ind w:right="-567"/>
        <w:jc w:val="both"/>
      </w:pPr>
      <w:r w:rsidRPr="006711F6">
        <w:rPr>
          <w:bCs/>
        </w:rPr>
        <w:t>БИК РБ/ BICSWIFT: AKBBBY2</w:t>
      </w:r>
      <w:r w:rsidRPr="006711F6">
        <w:rPr>
          <w:bCs/>
          <w:lang w:val="en-US"/>
        </w:rPr>
        <w:t>X</w:t>
      </w:r>
      <w:r w:rsidRPr="006711F6">
        <w:t xml:space="preserve"> </w:t>
      </w:r>
    </w:p>
    <w:p w:rsidR="00573CA2" w:rsidRPr="003F315F" w:rsidRDefault="00C162D3" w:rsidP="00C162D3">
      <w:pPr>
        <w:spacing w:line="240" w:lineRule="exact"/>
        <w:ind w:right="-567"/>
        <w:jc w:val="both"/>
      </w:pPr>
      <w:r w:rsidRPr="006711F6">
        <w:t>УНП 500037559</w:t>
      </w:r>
      <w:r w:rsidR="00573CA2" w:rsidRPr="003F315F">
        <w:t xml:space="preserve"> </w:t>
      </w:r>
    </w:p>
    <w:p w:rsidR="00573CA2" w:rsidRPr="009424CA" w:rsidRDefault="00573CA2" w:rsidP="00573CA2">
      <w:pPr>
        <w:numPr>
          <w:ilvl w:val="1"/>
          <w:numId w:val="7"/>
        </w:numPr>
        <w:tabs>
          <w:tab w:val="left" w:pos="426"/>
        </w:tabs>
        <w:ind w:left="0" w:firstLine="0"/>
        <w:jc w:val="both"/>
      </w:pPr>
      <w:r w:rsidRPr="009424CA">
        <w:t>Подрядчик:</w:t>
      </w:r>
    </w:p>
    <w:p w:rsidR="00573CA2" w:rsidRPr="009424CA" w:rsidRDefault="00573CA2" w:rsidP="00573CA2">
      <w:pPr>
        <w:tabs>
          <w:tab w:val="left" w:pos="3828"/>
        </w:tabs>
        <w:rPr>
          <w:b/>
        </w:rPr>
      </w:pPr>
      <w:r w:rsidRPr="009424CA">
        <w:rPr>
          <w:b/>
        </w:rPr>
        <w:t>_________________________________________________________________________________</w:t>
      </w:r>
    </w:p>
    <w:p w:rsidR="00573CA2" w:rsidRPr="009424CA" w:rsidRDefault="00573CA2" w:rsidP="00573CA2">
      <w:pPr>
        <w:tabs>
          <w:tab w:val="left" w:pos="3828"/>
        </w:tabs>
        <w:rPr>
          <w:bCs/>
        </w:rPr>
      </w:pPr>
      <w:r w:rsidRPr="009424CA">
        <w:rPr>
          <w:bCs/>
        </w:rPr>
        <w:t xml:space="preserve">Адрес: ___________________________ тел/факс __________________, тел. ________________ </w:t>
      </w:r>
    </w:p>
    <w:p w:rsidR="00573CA2" w:rsidRPr="009424CA" w:rsidRDefault="00573CA2" w:rsidP="00573CA2">
      <w:pPr>
        <w:jc w:val="both"/>
      </w:pPr>
      <w:r w:rsidRPr="009424CA">
        <w:t>Расчетный счет____________________________________,</w:t>
      </w:r>
    </w:p>
    <w:p w:rsidR="00573CA2" w:rsidRPr="009424CA" w:rsidRDefault="00573CA2" w:rsidP="00573CA2">
      <w:pPr>
        <w:jc w:val="both"/>
        <w:rPr>
          <w:bCs/>
        </w:rPr>
      </w:pPr>
      <w:r w:rsidRPr="009424CA">
        <w:t xml:space="preserve">УНП _____________, </w:t>
      </w:r>
      <w:r w:rsidRPr="009424CA">
        <w:rPr>
          <w:bCs/>
        </w:rPr>
        <w:t>ОКПО ______________________</w:t>
      </w:r>
    </w:p>
    <w:p w:rsidR="00573CA2" w:rsidRPr="009424CA" w:rsidRDefault="00573CA2" w:rsidP="00573CA2">
      <w:pPr>
        <w:ind w:right="-2"/>
        <w:jc w:val="both"/>
        <w:rPr>
          <w:b/>
        </w:rPr>
      </w:pPr>
    </w:p>
    <w:p w:rsidR="00573CA2" w:rsidRPr="009424CA" w:rsidRDefault="00573CA2" w:rsidP="00573CA2">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573CA2" w:rsidRPr="009424CA" w:rsidTr="007322CD">
        <w:tc>
          <w:tcPr>
            <w:tcW w:w="4785" w:type="dxa"/>
          </w:tcPr>
          <w:p w:rsidR="00573CA2" w:rsidRDefault="00573CA2" w:rsidP="007322CD">
            <w:pPr>
              <w:ind w:right="-2"/>
              <w:jc w:val="both"/>
              <w:rPr>
                <w:b/>
              </w:rPr>
            </w:pPr>
            <w:r w:rsidRPr="009424CA">
              <w:rPr>
                <w:b/>
              </w:rPr>
              <w:t xml:space="preserve">_____________________ </w:t>
            </w:r>
          </w:p>
          <w:p w:rsidR="00573CA2" w:rsidRPr="009424CA" w:rsidRDefault="00573CA2" w:rsidP="007322CD">
            <w:pPr>
              <w:ind w:right="-2"/>
              <w:jc w:val="both"/>
            </w:pPr>
            <w:r w:rsidRPr="009424CA">
              <w:t>М.П.</w:t>
            </w:r>
          </w:p>
          <w:p w:rsidR="00573CA2" w:rsidRPr="009424CA" w:rsidRDefault="00573CA2" w:rsidP="007322CD">
            <w:pPr>
              <w:ind w:right="-2"/>
              <w:jc w:val="both"/>
              <w:rPr>
                <w:b/>
              </w:rPr>
            </w:pPr>
            <w:r w:rsidRPr="009424CA">
              <w:t>__________________ ___________</w:t>
            </w:r>
          </w:p>
        </w:tc>
        <w:tc>
          <w:tcPr>
            <w:tcW w:w="4785" w:type="dxa"/>
          </w:tcPr>
          <w:p w:rsidR="00573CA2" w:rsidRDefault="00573CA2" w:rsidP="007322CD">
            <w:pPr>
              <w:ind w:right="-2"/>
              <w:jc w:val="both"/>
              <w:rPr>
                <w:b/>
              </w:rPr>
            </w:pPr>
            <w:r w:rsidRPr="009424CA">
              <w:rPr>
                <w:b/>
              </w:rPr>
              <w:t xml:space="preserve">         ____________</w:t>
            </w:r>
            <w:r>
              <w:rPr>
                <w:b/>
              </w:rPr>
              <w:t>______</w:t>
            </w:r>
          </w:p>
          <w:p w:rsidR="00573CA2" w:rsidRPr="009424CA" w:rsidRDefault="005C440A" w:rsidP="007322CD">
            <w:pPr>
              <w:ind w:right="-2"/>
              <w:jc w:val="both"/>
            </w:pPr>
            <w:r>
              <w:t xml:space="preserve">         </w:t>
            </w:r>
            <w:r w:rsidR="00573CA2">
              <w:t>М.П.</w:t>
            </w:r>
          </w:p>
          <w:p w:rsidR="00573CA2" w:rsidRPr="009424CA" w:rsidRDefault="00573CA2" w:rsidP="007322CD">
            <w:pPr>
              <w:ind w:right="-2"/>
              <w:jc w:val="both"/>
            </w:pPr>
            <w:r w:rsidRPr="009424CA">
              <w:t xml:space="preserve">          ________________________________</w:t>
            </w:r>
          </w:p>
          <w:p w:rsidR="00573CA2" w:rsidRPr="009424CA" w:rsidRDefault="00573CA2" w:rsidP="007322CD">
            <w:pPr>
              <w:ind w:right="-2"/>
              <w:jc w:val="both"/>
              <w:rPr>
                <w:b/>
                <w:i/>
              </w:rPr>
            </w:pPr>
          </w:p>
        </w:tc>
      </w:tr>
    </w:tbl>
    <w:p w:rsidR="00D00D63" w:rsidRDefault="00D00D63">
      <w:r>
        <w:br w:type="page"/>
      </w:r>
    </w:p>
    <w:p w:rsidR="00D00D63" w:rsidRPr="001C2086" w:rsidRDefault="00D00D63" w:rsidP="00D00D63">
      <w:pPr>
        <w:pStyle w:val="ConsPlusNonformat"/>
        <w:ind w:left="7200"/>
        <w:jc w:val="both"/>
        <w:rPr>
          <w:rFonts w:ascii="Times New Roman" w:hAnsi="Times New Roman" w:cs="Times New Roman"/>
        </w:rPr>
      </w:pPr>
      <w:r w:rsidRPr="001C2086">
        <w:rPr>
          <w:rFonts w:ascii="Times New Roman" w:hAnsi="Times New Roman" w:cs="Times New Roman"/>
        </w:rPr>
        <w:lastRenderedPageBreak/>
        <w:t>Приложение</w:t>
      </w:r>
      <w:r>
        <w:rPr>
          <w:rFonts w:ascii="Times New Roman" w:hAnsi="Times New Roman" w:cs="Times New Roman"/>
        </w:rPr>
        <w:t xml:space="preserve"> 1</w:t>
      </w:r>
    </w:p>
    <w:p w:rsidR="00D00D63" w:rsidRPr="001C2086" w:rsidRDefault="00D00D63" w:rsidP="00D00D63">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D00D63" w:rsidRPr="001C2086" w:rsidRDefault="00D00D63" w:rsidP="00D00D63">
      <w:pPr>
        <w:pStyle w:val="ConsPlusNonformat"/>
        <w:ind w:left="6480" w:firstLine="720"/>
        <w:jc w:val="both"/>
        <w:rPr>
          <w:rFonts w:ascii="Times New Roman" w:hAnsi="Times New Roman" w:cs="Times New Roman"/>
        </w:rPr>
      </w:pPr>
      <w:r>
        <w:rPr>
          <w:rFonts w:ascii="Times New Roman" w:hAnsi="Times New Roman" w:cs="Times New Roman"/>
        </w:rPr>
        <w:t>от ___ __________ 20</w:t>
      </w:r>
      <w:r w:rsidR="00C162D3">
        <w:rPr>
          <w:rFonts w:ascii="Times New Roman" w:hAnsi="Times New Roman" w:cs="Times New Roman"/>
        </w:rPr>
        <w:t>20</w:t>
      </w:r>
      <w:r>
        <w:rPr>
          <w:rFonts w:ascii="Times New Roman" w:hAnsi="Times New Roman" w:cs="Times New Roman"/>
        </w:rPr>
        <w:t>г. №</w:t>
      </w:r>
      <w:r w:rsidRPr="001C2086">
        <w:rPr>
          <w:rFonts w:ascii="Times New Roman" w:hAnsi="Times New Roman" w:cs="Times New Roman"/>
        </w:rPr>
        <w:t xml:space="preserve"> ____</w:t>
      </w:r>
    </w:p>
    <w:p w:rsidR="00D00D63" w:rsidRPr="001C2086" w:rsidRDefault="00D00D63" w:rsidP="00D00D63">
      <w:pPr>
        <w:pStyle w:val="ConsPlusNonformat"/>
        <w:jc w:val="both"/>
        <w:rPr>
          <w:rFonts w:ascii="Times New Roman" w:hAnsi="Times New Roman" w:cs="Times New Roman"/>
        </w:rPr>
      </w:pPr>
    </w:p>
    <w:p w:rsidR="00D00D63" w:rsidRDefault="00D00D63" w:rsidP="00D00D63">
      <w:pPr>
        <w:pStyle w:val="ConsPlusNonformat"/>
        <w:jc w:val="center"/>
        <w:rPr>
          <w:rFonts w:ascii="Times New Roman" w:hAnsi="Times New Roman" w:cs="Times New Roman"/>
          <w:b/>
          <w:bCs/>
        </w:rPr>
      </w:pPr>
    </w:p>
    <w:p w:rsidR="00D00D63" w:rsidRDefault="00D00D63" w:rsidP="00D00D63">
      <w:pPr>
        <w:pStyle w:val="ConsPlusNonformat"/>
        <w:jc w:val="center"/>
        <w:rPr>
          <w:rFonts w:ascii="Times New Roman" w:hAnsi="Times New Roman" w:cs="Times New Roman"/>
          <w:b/>
          <w:bCs/>
        </w:rPr>
      </w:pPr>
    </w:p>
    <w:p w:rsidR="00D00D63" w:rsidRDefault="00D00D63" w:rsidP="00D00D63">
      <w:pPr>
        <w:pStyle w:val="ConsPlusNonformat"/>
        <w:jc w:val="center"/>
        <w:rPr>
          <w:rFonts w:ascii="Times New Roman" w:hAnsi="Times New Roman" w:cs="Times New Roman"/>
          <w:b/>
          <w:bCs/>
        </w:rPr>
      </w:pPr>
    </w:p>
    <w:p w:rsidR="00D00D63" w:rsidRDefault="00D00D63" w:rsidP="00D00D63">
      <w:pPr>
        <w:pStyle w:val="ConsPlusNonformat"/>
        <w:jc w:val="center"/>
        <w:rPr>
          <w:rFonts w:ascii="Times New Roman" w:hAnsi="Times New Roman" w:cs="Times New Roman"/>
          <w:b/>
          <w:bCs/>
        </w:rPr>
      </w:pPr>
    </w:p>
    <w:p w:rsidR="00D00D63" w:rsidRPr="001C2086" w:rsidRDefault="00D00D63" w:rsidP="00D00D63">
      <w:pPr>
        <w:pStyle w:val="ConsPlusNonformat"/>
        <w:jc w:val="center"/>
        <w:rPr>
          <w:rFonts w:ascii="Times New Roman" w:hAnsi="Times New Roman" w:cs="Times New Roman"/>
        </w:rPr>
      </w:pPr>
      <w:r w:rsidRPr="001C2086">
        <w:rPr>
          <w:rFonts w:ascii="Times New Roman" w:hAnsi="Times New Roman" w:cs="Times New Roman"/>
          <w:b/>
          <w:bCs/>
        </w:rPr>
        <w:t>Протокол согласования договорной</w:t>
      </w:r>
      <w:r>
        <w:rPr>
          <w:rFonts w:ascii="Times New Roman" w:hAnsi="Times New Roman" w:cs="Times New Roman"/>
          <w:b/>
          <w:bCs/>
        </w:rPr>
        <w:t xml:space="preserve"> (контрактной)</w:t>
      </w:r>
      <w:r w:rsidRPr="001C2086">
        <w:rPr>
          <w:rFonts w:ascii="Times New Roman" w:hAnsi="Times New Roman" w:cs="Times New Roman"/>
          <w:b/>
          <w:bCs/>
        </w:rPr>
        <w:t xml:space="preserve"> цены </w:t>
      </w:r>
    </w:p>
    <w:p w:rsidR="00D00D63" w:rsidRPr="001C2086" w:rsidRDefault="00D00D63" w:rsidP="00D00D63">
      <w:pPr>
        <w:pStyle w:val="ConsPlusNonformat"/>
        <w:jc w:val="both"/>
        <w:rPr>
          <w:rFonts w:ascii="Times New Roman" w:hAnsi="Times New Roman" w:cs="Times New Roman"/>
        </w:rPr>
      </w:pPr>
    </w:p>
    <w:p w:rsidR="00D00D63" w:rsidRPr="00C162D3" w:rsidRDefault="00D00D63" w:rsidP="00D00D63">
      <w:pPr>
        <w:pStyle w:val="ConsPlusNonformat"/>
        <w:jc w:val="both"/>
        <w:rPr>
          <w:rFonts w:ascii="Times New Roman" w:hAnsi="Times New Roman" w:cs="Times New Roman"/>
        </w:rPr>
      </w:pPr>
      <w:r w:rsidRPr="001C2086">
        <w:rPr>
          <w:rFonts w:ascii="Times New Roman" w:hAnsi="Times New Roman" w:cs="Times New Roman"/>
        </w:rPr>
        <w:t>Наимено</w:t>
      </w:r>
      <w:r w:rsidRPr="00830465">
        <w:rPr>
          <w:rFonts w:ascii="Times New Roman" w:hAnsi="Times New Roman" w:cs="Times New Roman"/>
        </w:rPr>
        <w:t>вание объекта</w:t>
      </w:r>
      <w:r>
        <w:rPr>
          <w:rFonts w:ascii="Times New Roman" w:hAnsi="Times New Roman" w:cs="Times New Roman"/>
        </w:rPr>
        <w:t xml:space="preserve">: Подготовка объектов учреждения образования «Гродненский государственный </w:t>
      </w:r>
      <w:r w:rsidRPr="00C162D3">
        <w:rPr>
          <w:rFonts w:ascii="Times New Roman" w:hAnsi="Times New Roman" w:cs="Times New Roman"/>
        </w:rPr>
        <w:t>университет имени Янки Купалы» к работе в зимних условиях на 20</w:t>
      </w:r>
      <w:r w:rsidR="00C162D3" w:rsidRPr="00C162D3">
        <w:rPr>
          <w:rFonts w:ascii="Times New Roman" w:hAnsi="Times New Roman" w:cs="Times New Roman"/>
        </w:rPr>
        <w:t>20</w:t>
      </w:r>
      <w:r w:rsidRPr="00C162D3">
        <w:rPr>
          <w:rFonts w:ascii="Times New Roman" w:hAnsi="Times New Roman" w:cs="Times New Roman"/>
        </w:rPr>
        <w:t>-202</w:t>
      </w:r>
      <w:r w:rsidR="00C162D3" w:rsidRPr="00C162D3">
        <w:rPr>
          <w:rFonts w:ascii="Times New Roman" w:hAnsi="Times New Roman" w:cs="Times New Roman"/>
        </w:rPr>
        <w:t>1</w:t>
      </w:r>
      <w:r w:rsidRPr="00C162D3">
        <w:rPr>
          <w:rFonts w:ascii="Times New Roman" w:hAnsi="Times New Roman" w:cs="Times New Roman"/>
        </w:rPr>
        <w:t>г.</w:t>
      </w:r>
    </w:p>
    <w:p w:rsidR="00D00D63" w:rsidRPr="00C162D3" w:rsidRDefault="00D00D63" w:rsidP="00D00D63">
      <w:pPr>
        <w:pStyle w:val="ConsPlusNonformat"/>
        <w:jc w:val="both"/>
        <w:rPr>
          <w:rFonts w:ascii="Times New Roman" w:hAnsi="Times New Roman" w:cs="Times New Roman"/>
        </w:rPr>
      </w:pPr>
      <w:r w:rsidRPr="00C162D3">
        <w:rPr>
          <w:rFonts w:ascii="Times New Roman" w:hAnsi="Times New Roman" w:cs="Times New Roman"/>
        </w:rPr>
        <w:t xml:space="preserve">Основание: протокол </w:t>
      </w:r>
      <w:proofErr w:type="gramStart"/>
      <w:r w:rsidRPr="00C162D3">
        <w:rPr>
          <w:rFonts w:ascii="Times New Roman" w:hAnsi="Times New Roman" w:cs="Times New Roman"/>
        </w:rPr>
        <w:t>от</w:t>
      </w:r>
      <w:proofErr w:type="gramEnd"/>
      <w:r w:rsidRPr="00C162D3">
        <w:rPr>
          <w:rFonts w:ascii="Times New Roman" w:hAnsi="Times New Roman" w:cs="Times New Roman"/>
        </w:rPr>
        <w:t> «___» ___________ № ______________</w:t>
      </w:r>
    </w:p>
    <w:p w:rsidR="00D00D63" w:rsidRPr="00C162D3" w:rsidRDefault="00D00D63" w:rsidP="00D00D63">
      <w:pPr>
        <w:jc w:val="both"/>
        <w:rPr>
          <w:b/>
        </w:rPr>
      </w:pPr>
      <w:r w:rsidRPr="00C162D3">
        <w:t xml:space="preserve">Заказчик: </w:t>
      </w:r>
      <w:r w:rsidRPr="00C162D3">
        <w:rPr>
          <w:b/>
        </w:rPr>
        <w:t>Учреждение образования «Гродненский государственный университет имени Янки Купалы».</w:t>
      </w:r>
    </w:p>
    <w:p w:rsidR="00D00D63" w:rsidRPr="00C162D3" w:rsidRDefault="00D00D63" w:rsidP="00D00D63">
      <w:pPr>
        <w:pStyle w:val="ConsPlusNonformat"/>
        <w:jc w:val="both"/>
        <w:rPr>
          <w:rFonts w:ascii="Times New Roman" w:hAnsi="Times New Roman" w:cs="Times New Roman"/>
        </w:rPr>
      </w:pPr>
      <w:r w:rsidRPr="00C162D3">
        <w:rPr>
          <w:rFonts w:ascii="Times New Roman" w:hAnsi="Times New Roman" w:cs="Times New Roman"/>
        </w:rPr>
        <w:t>Подрядчик _________________________________________________________________</w:t>
      </w:r>
    </w:p>
    <w:p w:rsidR="00D00D63" w:rsidRPr="00C162D3" w:rsidRDefault="00D00D63" w:rsidP="00D00D63">
      <w:pPr>
        <w:pStyle w:val="ConsPlusNonformat"/>
        <w:jc w:val="both"/>
        <w:rPr>
          <w:rFonts w:ascii="Times New Roman" w:hAnsi="Times New Roman" w:cs="Times New Roman"/>
        </w:rPr>
      </w:pPr>
      <w:r w:rsidRPr="00C162D3">
        <w:rPr>
          <w:rFonts w:ascii="Times New Roman" w:hAnsi="Times New Roman" w:cs="Times New Roman"/>
        </w:rPr>
        <w:t>Договорная (контрактная) цена</w:t>
      </w:r>
      <w:proofErr w:type="gramStart"/>
      <w:r w:rsidRPr="00C162D3">
        <w:rPr>
          <w:rFonts w:ascii="Times New Roman" w:hAnsi="Times New Roman" w:cs="Times New Roman"/>
        </w:rPr>
        <w:t xml:space="preserve"> _____________________ (________________________________________) </w:t>
      </w:r>
      <w:proofErr w:type="gramEnd"/>
      <w:r w:rsidRPr="00C162D3">
        <w:rPr>
          <w:rFonts w:ascii="Times New Roman" w:hAnsi="Times New Roman" w:cs="Times New Roman"/>
        </w:rPr>
        <w:t>рублей. Порядок расчетов определяется условиями договора.</w:t>
      </w:r>
    </w:p>
    <w:p w:rsidR="00D00D63" w:rsidRPr="00C162D3" w:rsidRDefault="00D00D63" w:rsidP="00D00D63">
      <w:pPr>
        <w:pStyle w:val="ConsPlusNonformat"/>
        <w:jc w:val="both"/>
        <w:rPr>
          <w:rFonts w:ascii="Times New Roman" w:hAnsi="Times New Roman" w:cs="Times New Roman"/>
        </w:rPr>
      </w:pPr>
      <w:r w:rsidRPr="00C162D3">
        <w:rPr>
          <w:rFonts w:ascii="Times New Roman" w:hAnsi="Times New Roman" w:cs="Times New Roman"/>
        </w:rPr>
        <w:t>Настоящий протокол является основанием для взаимных расчетов между сторонами.</w:t>
      </w:r>
    </w:p>
    <w:p w:rsidR="00D00D63" w:rsidRPr="00C162D3" w:rsidRDefault="00D00D63" w:rsidP="00D00D63">
      <w:pPr>
        <w:pStyle w:val="ConsPlusNonformat"/>
        <w:jc w:val="both"/>
        <w:rPr>
          <w:rFonts w:ascii="Times New Roman" w:hAnsi="Times New Roman" w:cs="Times New Roman"/>
        </w:rPr>
      </w:pPr>
    </w:p>
    <w:p w:rsidR="00D00D63" w:rsidRPr="00C162D3" w:rsidRDefault="00D00D63" w:rsidP="00D00D63">
      <w:pPr>
        <w:pStyle w:val="ConsPlusNonformat"/>
        <w:jc w:val="both"/>
        <w:rPr>
          <w:rFonts w:ascii="Times New Roman" w:hAnsi="Times New Roman" w:cs="Times New Roman"/>
        </w:rPr>
      </w:pPr>
    </w:p>
    <w:p w:rsidR="00D00D63" w:rsidRPr="00C162D3" w:rsidRDefault="00D00D63" w:rsidP="00D00D63">
      <w:pPr>
        <w:pStyle w:val="ConsPlusNonformat"/>
        <w:jc w:val="both"/>
        <w:rPr>
          <w:rFonts w:ascii="Times New Roman" w:hAnsi="Times New Roman" w:cs="Times New Roman"/>
        </w:rPr>
      </w:pPr>
    </w:p>
    <w:p w:rsidR="00D00D63" w:rsidRPr="00C162D3" w:rsidRDefault="00D00D63" w:rsidP="00D00D63">
      <w:pPr>
        <w:ind w:right="-2"/>
        <w:jc w:val="both"/>
        <w:rPr>
          <w:b/>
        </w:rPr>
      </w:pPr>
      <w:r w:rsidRPr="00C162D3">
        <w:rPr>
          <w:b/>
        </w:rPr>
        <w:t>ЗАКАЗЧИК</w:t>
      </w:r>
      <w:r w:rsidRPr="00C162D3">
        <w:rPr>
          <w:b/>
        </w:rPr>
        <w:tab/>
      </w:r>
      <w:r w:rsidRPr="00C162D3">
        <w:rPr>
          <w:b/>
        </w:rPr>
        <w:tab/>
      </w:r>
      <w:r w:rsidRPr="00C162D3">
        <w:rPr>
          <w:b/>
        </w:rPr>
        <w:tab/>
      </w:r>
      <w:r w:rsidRPr="00C162D3">
        <w:rPr>
          <w:b/>
        </w:rPr>
        <w:tab/>
        <w:t xml:space="preserve">                                  ПОДРЯДЧИК</w:t>
      </w:r>
    </w:p>
    <w:tbl>
      <w:tblPr>
        <w:tblW w:w="0" w:type="auto"/>
        <w:tblLayout w:type="fixed"/>
        <w:tblLook w:val="0000" w:firstRow="0" w:lastRow="0" w:firstColumn="0" w:lastColumn="0" w:noHBand="0" w:noVBand="0"/>
      </w:tblPr>
      <w:tblGrid>
        <w:gridCol w:w="4785"/>
        <w:gridCol w:w="4785"/>
      </w:tblGrid>
      <w:tr w:rsidR="00D00D63" w:rsidRPr="00C162D3" w:rsidTr="00D00D63">
        <w:tc>
          <w:tcPr>
            <w:tcW w:w="4785" w:type="dxa"/>
          </w:tcPr>
          <w:p w:rsidR="00D00D63" w:rsidRPr="00C162D3" w:rsidRDefault="00D00D63" w:rsidP="00D00D63">
            <w:pPr>
              <w:ind w:right="-2"/>
              <w:jc w:val="both"/>
              <w:rPr>
                <w:b/>
              </w:rPr>
            </w:pPr>
            <w:r w:rsidRPr="00C162D3">
              <w:rPr>
                <w:b/>
              </w:rPr>
              <w:t xml:space="preserve">_____________________ </w:t>
            </w:r>
          </w:p>
          <w:p w:rsidR="00D00D63" w:rsidRPr="00C162D3" w:rsidRDefault="00D00D63" w:rsidP="00D00D63">
            <w:pPr>
              <w:ind w:right="-2"/>
              <w:jc w:val="both"/>
            </w:pPr>
            <w:r w:rsidRPr="00C162D3">
              <w:t>М.П.</w:t>
            </w:r>
          </w:p>
          <w:p w:rsidR="00D00D63" w:rsidRPr="00C162D3" w:rsidRDefault="00D00D63" w:rsidP="00D00D63">
            <w:pPr>
              <w:ind w:right="-2"/>
              <w:jc w:val="both"/>
              <w:rPr>
                <w:b/>
              </w:rPr>
            </w:pPr>
            <w:r w:rsidRPr="00C162D3">
              <w:t>________________ ___________</w:t>
            </w:r>
          </w:p>
        </w:tc>
        <w:tc>
          <w:tcPr>
            <w:tcW w:w="4785" w:type="dxa"/>
          </w:tcPr>
          <w:p w:rsidR="00D00D63" w:rsidRPr="00C162D3" w:rsidRDefault="00D00D63" w:rsidP="00D00D63">
            <w:pPr>
              <w:ind w:right="-2"/>
              <w:jc w:val="both"/>
              <w:rPr>
                <w:b/>
              </w:rPr>
            </w:pPr>
            <w:r w:rsidRPr="00C162D3">
              <w:rPr>
                <w:b/>
              </w:rPr>
              <w:t xml:space="preserve">         ____________________</w:t>
            </w:r>
          </w:p>
          <w:p w:rsidR="00D00D63" w:rsidRPr="00C162D3" w:rsidRDefault="00D00D63" w:rsidP="00D00D63">
            <w:pPr>
              <w:ind w:right="-2"/>
              <w:jc w:val="both"/>
              <w:rPr>
                <w:b/>
              </w:rPr>
            </w:pPr>
            <w:r w:rsidRPr="00C162D3">
              <w:t xml:space="preserve">        М.П.</w:t>
            </w:r>
          </w:p>
          <w:p w:rsidR="00D00D63" w:rsidRPr="00C162D3" w:rsidRDefault="00D00D63" w:rsidP="00D00D63">
            <w:pPr>
              <w:ind w:right="-2"/>
              <w:jc w:val="both"/>
            </w:pPr>
            <w:r w:rsidRPr="00C162D3">
              <w:t xml:space="preserve">          ________________________________</w:t>
            </w:r>
          </w:p>
          <w:p w:rsidR="00D00D63" w:rsidRPr="00C162D3" w:rsidRDefault="00D00D63" w:rsidP="00D00D63">
            <w:pPr>
              <w:ind w:right="-2"/>
              <w:jc w:val="both"/>
              <w:rPr>
                <w:b/>
                <w:i/>
              </w:rPr>
            </w:pPr>
          </w:p>
        </w:tc>
      </w:tr>
      <w:tr w:rsidR="00D00D63" w:rsidRPr="00C162D3" w:rsidTr="00D00D63">
        <w:tc>
          <w:tcPr>
            <w:tcW w:w="4785" w:type="dxa"/>
          </w:tcPr>
          <w:p w:rsidR="00D00D63" w:rsidRPr="00C162D3" w:rsidRDefault="00D00D63" w:rsidP="00D00D63">
            <w:pPr>
              <w:ind w:right="-2"/>
              <w:jc w:val="both"/>
              <w:rPr>
                <w:b/>
              </w:rPr>
            </w:pPr>
          </w:p>
        </w:tc>
        <w:tc>
          <w:tcPr>
            <w:tcW w:w="4785" w:type="dxa"/>
          </w:tcPr>
          <w:p w:rsidR="00D00D63" w:rsidRPr="00C162D3" w:rsidRDefault="00D00D63" w:rsidP="00D00D63">
            <w:pPr>
              <w:ind w:right="-2"/>
              <w:jc w:val="both"/>
              <w:rPr>
                <w:b/>
              </w:rPr>
            </w:pPr>
          </w:p>
        </w:tc>
      </w:tr>
    </w:tbl>
    <w:p w:rsidR="00D00D63" w:rsidRPr="00C162D3" w:rsidRDefault="00D00D63" w:rsidP="00D00D63">
      <w:pPr>
        <w:pStyle w:val="ConsPlusNonformat"/>
        <w:jc w:val="both"/>
        <w:rPr>
          <w:rFonts w:ascii="Times New Roman" w:hAnsi="Times New Roman" w:cs="Times New Roman"/>
        </w:rPr>
      </w:pPr>
    </w:p>
    <w:p w:rsidR="00D00D63" w:rsidRPr="00C162D3" w:rsidRDefault="00D00D63" w:rsidP="00D00D63"/>
    <w:p w:rsidR="00D00D63" w:rsidRPr="00C162D3" w:rsidRDefault="00D00D63" w:rsidP="00D00D63">
      <w:pPr>
        <w:tabs>
          <w:tab w:val="left" w:pos="2565"/>
        </w:tabs>
      </w:pPr>
    </w:p>
    <w:p w:rsidR="00D00D63" w:rsidRPr="00C162D3" w:rsidRDefault="00D00D63" w:rsidP="00D00D63">
      <w:pPr>
        <w:tabs>
          <w:tab w:val="left" w:pos="2565"/>
        </w:tabs>
      </w:pPr>
    </w:p>
    <w:p w:rsidR="00D00D63" w:rsidRPr="00C162D3" w:rsidRDefault="00D00D63" w:rsidP="00D00D63">
      <w:pPr>
        <w:tabs>
          <w:tab w:val="left" w:pos="2565"/>
        </w:tabs>
      </w:pPr>
    </w:p>
    <w:p w:rsidR="00D00D63" w:rsidRPr="00C162D3" w:rsidRDefault="00D00D63" w:rsidP="00D00D63">
      <w:pPr>
        <w:pStyle w:val="ConsPlusNonformat"/>
        <w:ind w:left="7200"/>
        <w:jc w:val="both"/>
        <w:rPr>
          <w:rFonts w:ascii="Times New Roman" w:hAnsi="Times New Roman" w:cs="Times New Roman"/>
          <w:i/>
          <w:color w:val="FF0000"/>
        </w:rPr>
      </w:pPr>
    </w:p>
    <w:p w:rsidR="00D00D63" w:rsidRPr="00C162D3" w:rsidRDefault="00D00D63"/>
    <w:tbl>
      <w:tblPr>
        <w:tblW w:w="0" w:type="auto"/>
        <w:tblLayout w:type="fixed"/>
        <w:tblLook w:val="0000" w:firstRow="0" w:lastRow="0" w:firstColumn="0" w:lastColumn="0" w:noHBand="0" w:noVBand="0"/>
      </w:tblPr>
      <w:tblGrid>
        <w:gridCol w:w="4785"/>
        <w:gridCol w:w="4785"/>
      </w:tblGrid>
      <w:tr w:rsidR="00573CA2" w:rsidRPr="00C162D3" w:rsidTr="007322CD">
        <w:trPr>
          <w:trHeight w:val="814"/>
        </w:trPr>
        <w:tc>
          <w:tcPr>
            <w:tcW w:w="4785" w:type="dxa"/>
          </w:tcPr>
          <w:p w:rsidR="00573CA2" w:rsidRPr="00C162D3" w:rsidRDefault="00573CA2" w:rsidP="007322CD">
            <w:pPr>
              <w:ind w:right="-2"/>
              <w:jc w:val="both"/>
            </w:pPr>
          </w:p>
          <w:p w:rsidR="00573CA2" w:rsidRPr="00C162D3" w:rsidRDefault="00573CA2" w:rsidP="007322CD">
            <w:pPr>
              <w:ind w:right="-2"/>
              <w:jc w:val="both"/>
            </w:pPr>
          </w:p>
          <w:p w:rsidR="00573CA2" w:rsidRPr="00C162D3" w:rsidRDefault="00573CA2" w:rsidP="007322CD">
            <w:pPr>
              <w:ind w:right="-2"/>
              <w:jc w:val="both"/>
              <w:rPr>
                <w:lang w:val="be-BY"/>
              </w:rPr>
            </w:pPr>
          </w:p>
        </w:tc>
        <w:tc>
          <w:tcPr>
            <w:tcW w:w="4785" w:type="dxa"/>
          </w:tcPr>
          <w:p w:rsidR="00573CA2" w:rsidRPr="00C162D3" w:rsidRDefault="00573CA2" w:rsidP="007322CD">
            <w:pPr>
              <w:ind w:right="-2"/>
              <w:jc w:val="both"/>
            </w:pPr>
          </w:p>
          <w:p w:rsidR="00C6343E" w:rsidRPr="00C162D3" w:rsidRDefault="00C6343E" w:rsidP="007322CD">
            <w:pPr>
              <w:ind w:right="-2"/>
              <w:jc w:val="both"/>
            </w:pPr>
          </w:p>
          <w:p w:rsidR="00C6343E" w:rsidRPr="00C162D3" w:rsidRDefault="00C6343E" w:rsidP="007322CD">
            <w:pPr>
              <w:ind w:right="-2"/>
              <w:jc w:val="both"/>
            </w:pPr>
          </w:p>
          <w:p w:rsidR="00C6343E" w:rsidRPr="00C162D3" w:rsidRDefault="00C6343E" w:rsidP="007322CD">
            <w:pPr>
              <w:ind w:right="-2"/>
              <w:jc w:val="both"/>
            </w:pPr>
          </w:p>
          <w:p w:rsidR="00C6343E" w:rsidRPr="00C162D3" w:rsidRDefault="00C6343E" w:rsidP="007322CD">
            <w:pPr>
              <w:ind w:right="-2"/>
              <w:jc w:val="both"/>
            </w:pPr>
          </w:p>
          <w:p w:rsidR="00C9072E" w:rsidRPr="00C162D3" w:rsidRDefault="00C9072E"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D00D63" w:rsidRPr="00C162D3" w:rsidRDefault="00D00D63" w:rsidP="007322CD">
            <w:pPr>
              <w:ind w:right="-2"/>
              <w:jc w:val="both"/>
            </w:pPr>
          </w:p>
          <w:p w:rsidR="00C6343E" w:rsidRPr="00C162D3" w:rsidRDefault="00C6343E" w:rsidP="007322CD">
            <w:pPr>
              <w:ind w:right="-2"/>
              <w:jc w:val="both"/>
            </w:pPr>
          </w:p>
        </w:tc>
      </w:tr>
    </w:tbl>
    <w:p w:rsidR="00573CA2" w:rsidRPr="00C162D3" w:rsidRDefault="00573CA2" w:rsidP="00573CA2">
      <w:pPr>
        <w:pStyle w:val="ConsPlusNonformat"/>
        <w:ind w:left="7200"/>
        <w:jc w:val="both"/>
        <w:rPr>
          <w:rFonts w:ascii="Times New Roman" w:hAnsi="Times New Roman" w:cs="Times New Roman"/>
        </w:rPr>
      </w:pPr>
      <w:r w:rsidRPr="00C162D3">
        <w:rPr>
          <w:rFonts w:ascii="Times New Roman" w:hAnsi="Times New Roman" w:cs="Times New Roman"/>
        </w:rPr>
        <w:lastRenderedPageBreak/>
        <w:t>Приложение 2</w:t>
      </w:r>
    </w:p>
    <w:p w:rsidR="00573CA2" w:rsidRPr="00C162D3" w:rsidRDefault="00573CA2" w:rsidP="00573CA2">
      <w:pPr>
        <w:pStyle w:val="ConsPlusNonformat"/>
        <w:ind w:left="6480" w:firstLine="720"/>
        <w:jc w:val="both"/>
        <w:rPr>
          <w:rFonts w:ascii="Times New Roman" w:hAnsi="Times New Roman" w:cs="Times New Roman"/>
        </w:rPr>
      </w:pPr>
      <w:r w:rsidRPr="00C162D3">
        <w:rPr>
          <w:rFonts w:ascii="Times New Roman" w:hAnsi="Times New Roman" w:cs="Times New Roman"/>
        </w:rPr>
        <w:t>к договору строительного подряда</w:t>
      </w:r>
    </w:p>
    <w:p w:rsidR="00573CA2" w:rsidRPr="00C162D3" w:rsidRDefault="00573CA2" w:rsidP="00573CA2">
      <w:pPr>
        <w:pStyle w:val="ConsPlusNonformat"/>
        <w:ind w:left="6480" w:firstLine="720"/>
        <w:jc w:val="both"/>
        <w:rPr>
          <w:rFonts w:ascii="Times New Roman" w:hAnsi="Times New Roman" w:cs="Times New Roman"/>
        </w:rPr>
      </w:pPr>
      <w:r w:rsidRPr="00C162D3">
        <w:rPr>
          <w:rFonts w:ascii="Times New Roman" w:hAnsi="Times New Roman" w:cs="Times New Roman"/>
        </w:rPr>
        <w:t>от ___ __________ 20</w:t>
      </w:r>
      <w:r w:rsidR="00C162D3" w:rsidRPr="00C162D3">
        <w:rPr>
          <w:rFonts w:ascii="Times New Roman" w:hAnsi="Times New Roman" w:cs="Times New Roman"/>
        </w:rPr>
        <w:t>20</w:t>
      </w:r>
      <w:r w:rsidRPr="00C162D3">
        <w:rPr>
          <w:rFonts w:ascii="Times New Roman" w:hAnsi="Times New Roman" w:cs="Times New Roman"/>
        </w:rPr>
        <w:t>г. № ____</w:t>
      </w:r>
    </w:p>
    <w:p w:rsidR="00573CA2" w:rsidRPr="00C162D3" w:rsidRDefault="00573CA2" w:rsidP="00573CA2">
      <w:pPr>
        <w:tabs>
          <w:tab w:val="left" w:pos="4455"/>
          <w:tab w:val="left" w:pos="6990"/>
        </w:tabs>
        <w:jc w:val="right"/>
      </w:pPr>
    </w:p>
    <w:p w:rsidR="00573CA2" w:rsidRPr="00C162D3" w:rsidRDefault="00573CA2" w:rsidP="00573CA2">
      <w:pPr>
        <w:pStyle w:val="ae"/>
        <w:rPr>
          <w:sz w:val="20"/>
        </w:rPr>
      </w:pPr>
      <w:r w:rsidRPr="00C162D3">
        <w:rPr>
          <w:sz w:val="20"/>
        </w:rPr>
        <w:t>График работ по подготовке к отопительному периоду</w:t>
      </w:r>
    </w:p>
    <w:p w:rsidR="00573CA2" w:rsidRPr="00C162D3" w:rsidRDefault="00573CA2" w:rsidP="00573CA2">
      <w:pPr>
        <w:jc w:val="center"/>
      </w:pPr>
    </w:p>
    <w:p w:rsidR="00573CA2" w:rsidRPr="00C162D3" w:rsidRDefault="00573CA2" w:rsidP="00573CA2">
      <w:pPr>
        <w:spacing w:after="10"/>
        <w:jc w:val="both"/>
      </w:pPr>
    </w:p>
    <w:p w:rsidR="00C162D3" w:rsidRPr="00C162D3" w:rsidRDefault="00C162D3" w:rsidP="00C162D3">
      <w:pPr>
        <w:spacing w:after="10"/>
        <w:jc w:val="both"/>
        <w:rPr>
          <w:b/>
          <w:bCs/>
          <w:iCs/>
          <w:u w:val="single"/>
        </w:rPr>
      </w:pPr>
      <w:r w:rsidRPr="00C162D3">
        <w:rPr>
          <w:b/>
          <w:bCs/>
          <w:iCs/>
          <w:u w:val="single"/>
        </w:rPr>
        <w:t>с 13 мая по 26 мая 2020г</w:t>
      </w:r>
    </w:p>
    <w:p w:rsidR="00C162D3" w:rsidRPr="00C162D3" w:rsidRDefault="00C162D3" w:rsidP="00C162D3">
      <w:pPr>
        <w:spacing w:after="10"/>
        <w:ind w:firstLine="426"/>
        <w:jc w:val="both"/>
        <w:rPr>
          <w:bCs/>
          <w:iCs/>
        </w:rPr>
      </w:pPr>
    </w:p>
    <w:p w:rsidR="00C162D3" w:rsidRPr="00C162D3" w:rsidRDefault="00C162D3" w:rsidP="00C162D3">
      <w:pPr>
        <w:spacing w:after="10"/>
        <w:ind w:firstLine="426"/>
        <w:jc w:val="both"/>
      </w:pPr>
      <w:r w:rsidRPr="00C162D3">
        <w:t xml:space="preserve">1. Производственно-лабораторный корпус, ул. Курчатова,1а (бойлер)           </w:t>
      </w:r>
    </w:p>
    <w:p w:rsidR="00C162D3" w:rsidRPr="00C162D3" w:rsidRDefault="00C162D3" w:rsidP="00C162D3">
      <w:pPr>
        <w:spacing w:after="10"/>
        <w:ind w:firstLine="426"/>
        <w:jc w:val="both"/>
      </w:pPr>
      <w:r w:rsidRPr="00C162D3">
        <w:t xml:space="preserve">2. Общежитие №4, ул. </w:t>
      </w:r>
      <w:proofErr w:type="gramStart"/>
      <w:r w:rsidRPr="00C162D3">
        <w:t>Пролетарская</w:t>
      </w:r>
      <w:proofErr w:type="gramEnd"/>
      <w:r w:rsidRPr="00C162D3">
        <w:t>,16 (бойлер)</w:t>
      </w:r>
    </w:p>
    <w:p w:rsidR="00C162D3" w:rsidRPr="00C162D3" w:rsidRDefault="00C162D3" w:rsidP="00C162D3">
      <w:pPr>
        <w:spacing w:after="10"/>
        <w:ind w:firstLine="426"/>
        <w:jc w:val="both"/>
      </w:pPr>
      <w:r w:rsidRPr="00C162D3">
        <w:t>3. Общежитие №5, ул. Лиможа, 27(бойлер)</w:t>
      </w:r>
    </w:p>
    <w:p w:rsidR="00C162D3" w:rsidRPr="00C162D3" w:rsidRDefault="00C162D3" w:rsidP="00C162D3">
      <w:pPr>
        <w:spacing w:after="10"/>
        <w:ind w:firstLine="426"/>
        <w:jc w:val="both"/>
      </w:pPr>
      <w:r w:rsidRPr="00C162D3">
        <w:t xml:space="preserve">4. Котельная, </w:t>
      </w:r>
      <w:proofErr w:type="spellStart"/>
      <w:r w:rsidRPr="00C162D3">
        <w:t>Фолюш</w:t>
      </w:r>
      <w:proofErr w:type="spellEnd"/>
      <w:r w:rsidRPr="00C162D3">
        <w:t xml:space="preserve"> (бойлер)</w:t>
      </w:r>
    </w:p>
    <w:p w:rsidR="00C162D3" w:rsidRPr="00C162D3" w:rsidRDefault="00C162D3" w:rsidP="00C162D3">
      <w:pPr>
        <w:spacing w:after="10"/>
        <w:jc w:val="both"/>
        <w:rPr>
          <w:b/>
          <w:bCs/>
          <w:i/>
          <w:iCs/>
          <w:u w:val="single"/>
        </w:rPr>
      </w:pPr>
      <w:r w:rsidRPr="00C162D3">
        <w:t xml:space="preserve">      </w:t>
      </w:r>
    </w:p>
    <w:p w:rsidR="00C162D3" w:rsidRPr="00C162D3" w:rsidRDefault="00C162D3" w:rsidP="00C162D3">
      <w:pPr>
        <w:spacing w:after="10"/>
        <w:jc w:val="both"/>
      </w:pPr>
      <w:r w:rsidRPr="00C162D3">
        <w:rPr>
          <w:b/>
          <w:bCs/>
          <w:iCs/>
          <w:u w:val="single"/>
        </w:rPr>
        <w:t xml:space="preserve">с </w:t>
      </w:r>
      <w:r w:rsidRPr="00C162D3">
        <w:rPr>
          <w:b/>
          <w:bCs/>
          <w:iCs/>
          <w:u w:val="single"/>
          <w:lang w:val="be-BY"/>
        </w:rPr>
        <w:t xml:space="preserve">10  </w:t>
      </w:r>
      <w:r w:rsidRPr="00C162D3">
        <w:rPr>
          <w:b/>
          <w:bCs/>
          <w:iCs/>
          <w:u w:val="single"/>
        </w:rPr>
        <w:t>июня по 23 июня 2020г</w:t>
      </w:r>
      <w:r w:rsidRPr="00C162D3">
        <w:t xml:space="preserve"> </w:t>
      </w:r>
    </w:p>
    <w:p w:rsidR="00C162D3" w:rsidRPr="00C162D3" w:rsidRDefault="00C162D3" w:rsidP="00C162D3">
      <w:pPr>
        <w:spacing w:after="10"/>
        <w:jc w:val="both"/>
      </w:pPr>
    </w:p>
    <w:p w:rsidR="00C162D3" w:rsidRPr="00C162D3" w:rsidRDefault="00C162D3" w:rsidP="00C162D3">
      <w:pPr>
        <w:spacing w:after="10"/>
        <w:ind w:firstLine="426"/>
        <w:jc w:val="both"/>
      </w:pPr>
      <w:r w:rsidRPr="00C162D3">
        <w:t>1. Учебный корпус №1 ул. Ожешко,22 (бойлер)</w:t>
      </w:r>
    </w:p>
    <w:p w:rsidR="00C162D3" w:rsidRPr="00C162D3" w:rsidRDefault="00C162D3" w:rsidP="00C162D3">
      <w:pPr>
        <w:spacing w:after="10"/>
        <w:ind w:firstLine="426"/>
        <w:jc w:val="both"/>
      </w:pPr>
      <w:r w:rsidRPr="00C162D3">
        <w:t>2. Учебный корпус №2, пер. Доватора,3/1 (бойлер) два узла</w:t>
      </w:r>
    </w:p>
    <w:p w:rsidR="00C162D3" w:rsidRPr="00C162D3" w:rsidRDefault="00C162D3" w:rsidP="00C162D3">
      <w:pPr>
        <w:spacing w:after="10"/>
        <w:ind w:firstLine="426"/>
        <w:jc w:val="both"/>
      </w:pPr>
      <w:r w:rsidRPr="00C162D3">
        <w:t>3. Учебный корпус №9, ул. Врублевского,33 (бойлер)</w:t>
      </w:r>
    </w:p>
    <w:p w:rsidR="00C162D3" w:rsidRPr="00C162D3" w:rsidRDefault="00C162D3" w:rsidP="00C162D3">
      <w:pPr>
        <w:spacing w:after="10"/>
        <w:ind w:firstLine="426"/>
        <w:jc w:val="both"/>
      </w:pPr>
      <w:r w:rsidRPr="00C162D3">
        <w:t>4. Общежитие №2, ул. Доватора,27 (бойлер)</w:t>
      </w:r>
    </w:p>
    <w:p w:rsidR="00C162D3" w:rsidRPr="00C162D3" w:rsidRDefault="00C162D3" w:rsidP="00C162D3">
      <w:pPr>
        <w:spacing w:after="10"/>
        <w:ind w:firstLine="426"/>
        <w:jc w:val="both"/>
        <w:rPr>
          <w:b/>
          <w:bCs/>
          <w:i/>
          <w:iCs/>
          <w:u w:val="single"/>
        </w:rPr>
      </w:pPr>
      <w:r w:rsidRPr="00C162D3">
        <w:t xml:space="preserve">5. Общежитие №3, БЛК-3 (бойлер)  </w:t>
      </w:r>
    </w:p>
    <w:p w:rsidR="00C162D3" w:rsidRPr="00C162D3" w:rsidRDefault="00C162D3" w:rsidP="00C162D3">
      <w:pPr>
        <w:spacing w:after="10"/>
        <w:ind w:left="360" w:right="-625"/>
        <w:jc w:val="both"/>
        <w:rPr>
          <w:b/>
          <w:bCs/>
          <w:i/>
          <w:iCs/>
          <w:u w:val="single"/>
        </w:rPr>
      </w:pPr>
    </w:p>
    <w:p w:rsidR="00C162D3" w:rsidRPr="00C162D3" w:rsidRDefault="00C162D3" w:rsidP="00C162D3">
      <w:pPr>
        <w:spacing w:after="10"/>
        <w:jc w:val="both"/>
        <w:rPr>
          <w:b/>
          <w:bCs/>
          <w:iCs/>
          <w:u w:val="single"/>
        </w:rPr>
      </w:pPr>
      <w:r w:rsidRPr="00C162D3">
        <w:rPr>
          <w:b/>
          <w:bCs/>
          <w:iCs/>
          <w:u w:val="single"/>
        </w:rPr>
        <w:t>с 27 июля по 11  августа 2020г</w:t>
      </w:r>
    </w:p>
    <w:p w:rsidR="00C162D3" w:rsidRPr="00C162D3" w:rsidRDefault="00C162D3" w:rsidP="00C162D3">
      <w:pPr>
        <w:spacing w:after="10"/>
        <w:jc w:val="both"/>
        <w:rPr>
          <w:b/>
          <w:bCs/>
          <w:iCs/>
          <w:u w:val="single"/>
        </w:rPr>
      </w:pPr>
    </w:p>
    <w:p w:rsidR="00C162D3" w:rsidRPr="00C162D3" w:rsidRDefault="00C162D3" w:rsidP="00C162D3">
      <w:pPr>
        <w:spacing w:after="10"/>
        <w:ind w:firstLine="426"/>
        <w:jc w:val="both"/>
      </w:pPr>
      <w:r w:rsidRPr="00C162D3">
        <w:t>1. Учебный корпус №6, ул. Захарова,32 (бойлер)</w:t>
      </w:r>
    </w:p>
    <w:p w:rsidR="00C162D3" w:rsidRPr="00C162D3" w:rsidRDefault="00C162D3" w:rsidP="00C162D3">
      <w:pPr>
        <w:spacing w:after="10"/>
        <w:ind w:firstLine="426"/>
        <w:jc w:val="both"/>
        <w:rPr>
          <w:b/>
          <w:bCs/>
          <w:iCs/>
          <w:u w:val="single"/>
        </w:rPr>
      </w:pPr>
      <w:r w:rsidRPr="00C162D3">
        <w:t>2. Спортзал, ул. Захарова,32/2 (бойлер)</w:t>
      </w:r>
    </w:p>
    <w:p w:rsidR="00C162D3" w:rsidRPr="00C162D3" w:rsidRDefault="00C162D3" w:rsidP="00C162D3">
      <w:pPr>
        <w:spacing w:after="10"/>
        <w:ind w:firstLine="426"/>
        <w:jc w:val="both"/>
      </w:pPr>
      <w:r w:rsidRPr="00C162D3">
        <w:t xml:space="preserve">3. Учебный корпус №10, ул. </w:t>
      </w:r>
      <w:proofErr w:type="gramStart"/>
      <w:r w:rsidRPr="00C162D3">
        <w:t>Октябрьская</w:t>
      </w:r>
      <w:proofErr w:type="gramEnd"/>
      <w:r w:rsidRPr="00C162D3">
        <w:t>,5 (бойлер)</w:t>
      </w:r>
    </w:p>
    <w:p w:rsidR="00C162D3" w:rsidRPr="00C162D3" w:rsidRDefault="00C162D3" w:rsidP="00C162D3">
      <w:pPr>
        <w:spacing w:after="10"/>
        <w:ind w:firstLine="426"/>
        <w:jc w:val="both"/>
      </w:pPr>
      <w:r w:rsidRPr="00C162D3">
        <w:t xml:space="preserve">4. Общежитие  №1, ул. </w:t>
      </w:r>
      <w:proofErr w:type="gramStart"/>
      <w:r w:rsidRPr="00C162D3">
        <w:t>Социалистическая</w:t>
      </w:r>
      <w:proofErr w:type="gramEnd"/>
      <w:r w:rsidRPr="00C162D3">
        <w:t>,66 (бойлер)</w:t>
      </w:r>
    </w:p>
    <w:p w:rsidR="00120A43" w:rsidRPr="00C162D3" w:rsidRDefault="00C162D3" w:rsidP="00C162D3">
      <w:pPr>
        <w:spacing w:after="10"/>
        <w:ind w:firstLine="426"/>
        <w:jc w:val="both"/>
      </w:pPr>
      <w:r w:rsidRPr="00C162D3">
        <w:t xml:space="preserve">5. Учебный корпус №7, ул. </w:t>
      </w:r>
      <w:proofErr w:type="spellStart"/>
      <w:r w:rsidRPr="00C162D3">
        <w:t>Гаспадарчая</w:t>
      </w:r>
      <w:proofErr w:type="spellEnd"/>
      <w:r w:rsidRPr="00C162D3">
        <w:t xml:space="preserve"> 23 (бойлер)</w:t>
      </w:r>
    </w:p>
    <w:p w:rsidR="00120A43" w:rsidRPr="00C162D3" w:rsidRDefault="00120A43" w:rsidP="00120A43">
      <w:pPr>
        <w:spacing w:after="10"/>
        <w:jc w:val="both"/>
      </w:pPr>
    </w:p>
    <w:p w:rsidR="00120A43" w:rsidRPr="00C162D3" w:rsidRDefault="00120A43" w:rsidP="00120A43">
      <w:pPr>
        <w:spacing w:after="10"/>
        <w:jc w:val="both"/>
        <w:rPr>
          <w:b/>
          <w:bCs/>
          <w:i/>
          <w:iCs/>
          <w:u w:val="single"/>
        </w:rPr>
      </w:pPr>
    </w:p>
    <w:p w:rsidR="00573CA2" w:rsidRPr="00C162D3" w:rsidRDefault="00573CA2" w:rsidP="00573CA2">
      <w:pPr>
        <w:spacing w:after="10"/>
        <w:jc w:val="both"/>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C162D3" w:rsidRDefault="00C162D3" w:rsidP="00573CA2">
      <w:pPr>
        <w:pStyle w:val="ConsPlusNonformat"/>
        <w:jc w:val="both"/>
        <w:rPr>
          <w:rFonts w:ascii="Times New Roman" w:hAnsi="Times New Roman" w:cs="Times New Roman"/>
        </w:rPr>
      </w:pPr>
    </w:p>
    <w:p w:rsidR="00C162D3" w:rsidRDefault="00C162D3"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C440A" w:rsidRDefault="005C440A" w:rsidP="00573CA2">
      <w:pPr>
        <w:pStyle w:val="ConsPlusNonformat"/>
        <w:ind w:left="7200"/>
        <w:jc w:val="both"/>
        <w:rPr>
          <w:rFonts w:ascii="Times New Roman" w:hAnsi="Times New Roman" w:cs="Times New Roman"/>
        </w:rPr>
      </w:pPr>
    </w:p>
    <w:p w:rsidR="00573CA2" w:rsidRPr="001C2086" w:rsidRDefault="00573CA2" w:rsidP="00573CA2">
      <w:pPr>
        <w:pStyle w:val="ConsPlusNonformat"/>
        <w:ind w:left="7200"/>
        <w:jc w:val="both"/>
        <w:rPr>
          <w:rFonts w:ascii="Times New Roman" w:hAnsi="Times New Roman" w:cs="Times New Roman"/>
        </w:rPr>
      </w:pPr>
      <w:r w:rsidRPr="001C2086">
        <w:rPr>
          <w:rFonts w:ascii="Times New Roman" w:hAnsi="Times New Roman" w:cs="Times New Roman"/>
        </w:rPr>
        <w:lastRenderedPageBreak/>
        <w:t>Приложение</w:t>
      </w:r>
      <w:r>
        <w:rPr>
          <w:rFonts w:ascii="Times New Roman" w:hAnsi="Times New Roman" w:cs="Times New Roman"/>
        </w:rPr>
        <w:t xml:space="preserve"> 3</w:t>
      </w:r>
    </w:p>
    <w:p w:rsidR="00573CA2" w:rsidRPr="001C2086" w:rsidRDefault="00573CA2" w:rsidP="00573CA2">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573CA2" w:rsidRPr="001C2086" w:rsidRDefault="00120A43" w:rsidP="00573CA2">
      <w:pPr>
        <w:pStyle w:val="ConsPlusNonformat"/>
        <w:ind w:left="6480" w:firstLine="720"/>
        <w:jc w:val="both"/>
        <w:rPr>
          <w:rFonts w:ascii="Times New Roman" w:hAnsi="Times New Roman" w:cs="Times New Roman"/>
        </w:rPr>
      </w:pPr>
      <w:r>
        <w:rPr>
          <w:rFonts w:ascii="Times New Roman" w:hAnsi="Times New Roman" w:cs="Times New Roman"/>
        </w:rPr>
        <w:t>от ___ __________ 20</w:t>
      </w:r>
      <w:r w:rsidR="00C162D3">
        <w:rPr>
          <w:rFonts w:ascii="Times New Roman" w:hAnsi="Times New Roman" w:cs="Times New Roman"/>
        </w:rPr>
        <w:t>20</w:t>
      </w:r>
      <w:r w:rsidR="00573CA2">
        <w:rPr>
          <w:rFonts w:ascii="Times New Roman" w:hAnsi="Times New Roman" w:cs="Times New Roman"/>
        </w:rPr>
        <w:t>г. №</w:t>
      </w:r>
      <w:r w:rsidR="00573CA2" w:rsidRPr="001C2086">
        <w:rPr>
          <w:rFonts w:ascii="Times New Roman" w:hAnsi="Times New Roman" w:cs="Times New Roman"/>
        </w:rPr>
        <w:t xml:space="preserve"> ____</w:t>
      </w:r>
    </w:p>
    <w:p w:rsidR="00573CA2" w:rsidRPr="001C2086" w:rsidRDefault="00573CA2" w:rsidP="00573CA2">
      <w:pPr>
        <w:pStyle w:val="ConsPlusNonformat"/>
        <w:jc w:val="both"/>
        <w:rPr>
          <w:rFonts w:ascii="Times New Roman" w:hAnsi="Times New Roman" w:cs="Times New Roman"/>
        </w:rPr>
      </w:pPr>
    </w:p>
    <w:p w:rsidR="00D00D63" w:rsidRPr="00B9136B" w:rsidRDefault="00D00D63" w:rsidP="00D00D63">
      <w:pPr>
        <w:pStyle w:val="ConsPlusNonformat"/>
        <w:rPr>
          <w:rFonts w:ascii="Times New Roman" w:hAnsi="Times New Roman" w:cs="Times New Roman"/>
        </w:rPr>
      </w:pPr>
    </w:p>
    <w:p w:rsidR="00D00D63" w:rsidRPr="00B9136B" w:rsidRDefault="00D00D63" w:rsidP="00D00D63">
      <w:pPr>
        <w:pStyle w:val="ConsPlusNonformat"/>
        <w:jc w:val="center"/>
        <w:rPr>
          <w:rFonts w:ascii="Times New Roman" w:hAnsi="Times New Roman" w:cs="Times New Roman"/>
          <w:b/>
        </w:rPr>
      </w:pPr>
    </w:p>
    <w:p w:rsidR="00D00D63" w:rsidRPr="00B9136B" w:rsidRDefault="00D00D63" w:rsidP="00D00D63">
      <w:pPr>
        <w:pStyle w:val="ConsPlusNonformat"/>
        <w:jc w:val="center"/>
        <w:rPr>
          <w:rFonts w:ascii="Times New Roman" w:hAnsi="Times New Roman" w:cs="Times New Roman"/>
          <w:b/>
        </w:rPr>
      </w:pPr>
      <w:r>
        <w:rPr>
          <w:rFonts w:ascii="Times New Roman" w:hAnsi="Times New Roman" w:cs="Times New Roman"/>
          <w:b/>
        </w:rPr>
        <w:t>График производства работ</w:t>
      </w:r>
    </w:p>
    <w:p w:rsidR="00D00D63" w:rsidRPr="00B9136B" w:rsidRDefault="00D00D63" w:rsidP="00D00D63">
      <w:pPr>
        <w:pStyle w:val="ConsPlusNonformat"/>
        <w:ind w:left="7200"/>
        <w:jc w:val="center"/>
        <w:rPr>
          <w:rFonts w:ascii="Times New Roman" w:hAnsi="Times New Roman" w:cs="Times New Roman"/>
          <w:i/>
        </w:rPr>
      </w:pPr>
    </w:p>
    <w:p w:rsidR="00D00D63" w:rsidRPr="00B9136B" w:rsidRDefault="00D00D63" w:rsidP="00D00D63">
      <w:pPr>
        <w:jc w:val="center"/>
        <w:rPr>
          <w:b/>
        </w:rPr>
      </w:pPr>
      <w:r>
        <w:t xml:space="preserve">на выполнение работ </w:t>
      </w:r>
      <w:r w:rsidRPr="00B9136B">
        <w:t xml:space="preserve">выполнения работ </w:t>
      </w:r>
      <w:r w:rsidRPr="00B9136B">
        <w:rPr>
          <w:b/>
        </w:rPr>
        <w:t>по 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w:t>
      </w:r>
      <w:r w:rsidR="00C162D3">
        <w:rPr>
          <w:b/>
        </w:rPr>
        <w:t>20</w:t>
      </w:r>
      <w:r w:rsidRPr="00B9136B">
        <w:rPr>
          <w:b/>
        </w:rPr>
        <w:t>-202</w:t>
      </w:r>
      <w:r w:rsidR="00C162D3">
        <w:rPr>
          <w:b/>
        </w:rPr>
        <w:t>1</w:t>
      </w:r>
      <w:r w:rsidRPr="00B9136B">
        <w:rPr>
          <w:b/>
        </w:rPr>
        <w:t>г»</w:t>
      </w:r>
    </w:p>
    <w:p w:rsidR="00D00D63" w:rsidRPr="00B9136B" w:rsidRDefault="00D00D63" w:rsidP="00D00D63">
      <w:pPr>
        <w:jc w:val="center"/>
        <w:rPr>
          <w:b/>
        </w:rPr>
      </w:pPr>
    </w:p>
    <w:tbl>
      <w:tblPr>
        <w:tblStyle w:val="af0"/>
        <w:tblW w:w="10314" w:type="dxa"/>
        <w:tblLayout w:type="fixed"/>
        <w:tblLook w:val="04A0" w:firstRow="1" w:lastRow="0" w:firstColumn="1" w:lastColumn="0" w:noHBand="0" w:noVBand="1"/>
      </w:tblPr>
      <w:tblGrid>
        <w:gridCol w:w="534"/>
        <w:gridCol w:w="1701"/>
        <w:gridCol w:w="1701"/>
        <w:gridCol w:w="1275"/>
        <w:gridCol w:w="709"/>
        <w:gridCol w:w="992"/>
        <w:gridCol w:w="1985"/>
        <w:gridCol w:w="1417"/>
      </w:tblGrid>
      <w:tr w:rsidR="00D00D63" w:rsidRPr="00B9136B" w:rsidTr="00D00D63">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w:t>
            </w:r>
          </w:p>
          <w:p w:rsidR="00D00D63" w:rsidRPr="00B9136B" w:rsidRDefault="00D00D63" w:rsidP="00D00D63">
            <w:pPr>
              <w:jc w:val="center"/>
              <w:rPr>
                <w:lang w:eastAsia="en-US"/>
              </w:rPr>
            </w:pPr>
            <w:r>
              <w:rPr>
                <w:lang w:eastAsia="en-US"/>
              </w:rPr>
              <w:t>п\</w:t>
            </w:r>
            <w:proofErr w:type="gramStart"/>
            <w:r>
              <w:rPr>
                <w:lang w:eastAsia="en-US"/>
              </w:rPr>
              <w:t>п</w:t>
            </w:r>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jc w:val="center"/>
              <w:rPr>
                <w:lang w:eastAsia="en-US"/>
              </w:rPr>
            </w:pPr>
            <w:r>
              <w:rPr>
                <w:lang w:eastAsia="en-US"/>
              </w:rPr>
              <w:t>Наименование объектов</w:t>
            </w:r>
          </w:p>
        </w:tc>
        <w:tc>
          <w:tcPr>
            <w:tcW w:w="1701" w:type="dxa"/>
            <w:vMerge w:val="restart"/>
            <w:tcBorders>
              <w:top w:val="single" w:sz="4" w:space="0" w:color="auto"/>
              <w:left w:val="single" w:sz="4" w:space="0" w:color="auto"/>
              <w:right w:val="single" w:sz="4" w:space="0" w:color="auto"/>
            </w:tcBorders>
            <w:vAlign w:val="center"/>
          </w:tcPr>
          <w:p w:rsidR="00D00D63" w:rsidRPr="00B9136B" w:rsidRDefault="00D00D63" w:rsidP="00D00D63">
            <w:pPr>
              <w:jc w:val="center"/>
              <w:rPr>
                <w:lang w:eastAsia="en-US"/>
              </w:rPr>
            </w:pPr>
            <w:r>
              <w:rPr>
                <w:lang w:eastAsia="en-US"/>
              </w:rPr>
              <w:t>Наименование видов работ</w:t>
            </w:r>
          </w:p>
        </w:tc>
        <w:tc>
          <w:tcPr>
            <w:tcW w:w="1275" w:type="dxa"/>
            <w:vMerge w:val="restart"/>
            <w:tcBorders>
              <w:top w:val="single" w:sz="4" w:space="0" w:color="auto"/>
              <w:left w:val="single" w:sz="4" w:space="0" w:color="auto"/>
              <w:right w:val="single" w:sz="4" w:space="0" w:color="auto"/>
            </w:tcBorders>
            <w:vAlign w:val="center"/>
          </w:tcPr>
          <w:p w:rsidR="00D00D63" w:rsidRPr="00B9136B" w:rsidRDefault="00D00D63" w:rsidP="00D00D63">
            <w:pPr>
              <w:jc w:val="center"/>
              <w:rPr>
                <w:lang w:eastAsia="en-US"/>
              </w:rPr>
            </w:pPr>
            <w:r>
              <w:rPr>
                <w:lang w:eastAsia="en-US"/>
              </w:rPr>
              <w:t>Единица измерения</w:t>
            </w:r>
          </w:p>
        </w:tc>
        <w:tc>
          <w:tcPr>
            <w:tcW w:w="709" w:type="dxa"/>
            <w:vMerge w:val="restart"/>
            <w:tcBorders>
              <w:top w:val="single" w:sz="4" w:space="0" w:color="auto"/>
              <w:left w:val="single" w:sz="4" w:space="0" w:color="auto"/>
              <w:right w:val="single" w:sz="4" w:space="0" w:color="auto"/>
            </w:tcBorders>
            <w:vAlign w:val="center"/>
          </w:tcPr>
          <w:p w:rsidR="00D00D63" w:rsidRPr="00B9136B" w:rsidRDefault="00D00D63" w:rsidP="00D00D63">
            <w:pPr>
              <w:jc w:val="center"/>
              <w:rPr>
                <w:lang w:eastAsia="en-US"/>
              </w:rPr>
            </w:pPr>
            <w:r>
              <w:rPr>
                <w:lang w:eastAsia="en-US"/>
              </w:rPr>
              <w:t>Кол-во</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jc w:val="center"/>
              <w:rPr>
                <w:lang w:eastAsia="en-US"/>
              </w:rPr>
            </w:pPr>
            <w:r w:rsidRPr="00B9136B">
              <w:rPr>
                <w:lang w:eastAsia="en-US"/>
              </w:rPr>
              <w:t xml:space="preserve">Сумма </w:t>
            </w:r>
            <w:r>
              <w:rPr>
                <w:lang w:eastAsia="en-US"/>
              </w:rPr>
              <w:t>работ в текущих ценах по месяцам</w:t>
            </w:r>
          </w:p>
        </w:tc>
      </w:tr>
      <w:tr w:rsidR="00D00D63" w:rsidRPr="00B9136B" w:rsidTr="00D00D63">
        <w:trPr>
          <w:trHeight w:val="9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rPr>
                <w:lang w:eastAsia="en-US"/>
              </w:rPr>
            </w:pPr>
          </w:p>
        </w:tc>
        <w:tc>
          <w:tcPr>
            <w:tcW w:w="1701" w:type="dxa"/>
            <w:vMerge/>
            <w:tcBorders>
              <w:left w:val="single" w:sz="4" w:space="0" w:color="auto"/>
              <w:right w:val="single" w:sz="4" w:space="0" w:color="auto"/>
            </w:tcBorders>
          </w:tcPr>
          <w:p w:rsidR="00D00D63" w:rsidRPr="00B9136B" w:rsidRDefault="00D00D63" w:rsidP="00D00D63">
            <w:pPr>
              <w:jc w:val="center"/>
              <w:rPr>
                <w:lang w:eastAsia="en-US"/>
              </w:rPr>
            </w:pPr>
          </w:p>
        </w:tc>
        <w:tc>
          <w:tcPr>
            <w:tcW w:w="1275" w:type="dxa"/>
            <w:vMerge/>
            <w:tcBorders>
              <w:left w:val="single" w:sz="4" w:space="0" w:color="auto"/>
              <w:right w:val="single" w:sz="4" w:space="0" w:color="auto"/>
            </w:tcBorders>
            <w:vAlign w:val="center"/>
            <w:hideMark/>
          </w:tcPr>
          <w:p w:rsidR="00D00D63" w:rsidRPr="00B9136B" w:rsidRDefault="00D00D63" w:rsidP="00D00D63">
            <w:pPr>
              <w:jc w:val="center"/>
              <w:rPr>
                <w:lang w:eastAsia="en-US"/>
              </w:rPr>
            </w:pPr>
          </w:p>
        </w:tc>
        <w:tc>
          <w:tcPr>
            <w:tcW w:w="709" w:type="dxa"/>
            <w:vMerge/>
            <w:tcBorders>
              <w:left w:val="single" w:sz="4" w:space="0" w:color="auto"/>
              <w:right w:val="single" w:sz="4" w:space="0" w:color="auto"/>
            </w:tcBorders>
          </w:tcPr>
          <w:p w:rsidR="00D00D63" w:rsidRPr="00B9136B" w:rsidRDefault="00D00D63" w:rsidP="00D00D63">
            <w:pPr>
              <w:jc w:val="center"/>
              <w:rPr>
                <w:lang w:eastAsia="en-US"/>
              </w:rPr>
            </w:pPr>
          </w:p>
        </w:tc>
        <w:tc>
          <w:tcPr>
            <w:tcW w:w="992" w:type="dxa"/>
            <w:tcBorders>
              <w:top w:val="single" w:sz="4" w:space="0" w:color="auto"/>
              <w:left w:val="single" w:sz="4" w:space="0" w:color="auto"/>
              <w:right w:val="single" w:sz="4" w:space="0" w:color="auto"/>
            </w:tcBorders>
          </w:tcPr>
          <w:p w:rsidR="00D00D63" w:rsidRPr="00B9136B" w:rsidRDefault="00D00D63" w:rsidP="00D00D63">
            <w:pPr>
              <w:jc w:val="center"/>
              <w:rPr>
                <w:lang w:eastAsia="en-US"/>
              </w:rPr>
            </w:pPr>
            <w:r>
              <w:rPr>
                <w:lang w:eastAsia="en-US"/>
              </w:rPr>
              <w:t xml:space="preserve">Всего в текущих ценах, </w:t>
            </w:r>
            <w:proofErr w:type="spellStart"/>
            <w:r>
              <w:rPr>
                <w:lang w:eastAsia="en-US"/>
              </w:rPr>
              <w:t>руб</w:t>
            </w:r>
            <w:proofErr w:type="spellEnd"/>
          </w:p>
        </w:tc>
        <w:tc>
          <w:tcPr>
            <w:tcW w:w="3402" w:type="dxa"/>
            <w:gridSpan w:val="2"/>
            <w:tcBorders>
              <w:top w:val="single" w:sz="4" w:space="0" w:color="auto"/>
              <w:left w:val="single" w:sz="4" w:space="0" w:color="auto"/>
              <w:right w:val="single" w:sz="4" w:space="0" w:color="auto"/>
            </w:tcBorders>
            <w:vAlign w:val="center"/>
            <w:hideMark/>
          </w:tcPr>
          <w:p w:rsidR="00D00D63" w:rsidRPr="00B9136B" w:rsidRDefault="00D00D63" w:rsidP="00D00D63">
            <w:pPr>
              <w:jc w:val="center"/>
              <w:rPr>
                <w:lang w:eastAsia="en-US"/>
              </w:rPr>
            </w:pPr>
            <w:r w:rsidRPr="00B9136B">
              <w:rPr>
                <w:lang w:eastAsia="en-US"/>
              </w:rPr>
              <w:t>В том числе</w:t>
            </w:r>
            <w:r>
              <w:rPr>
                <w:lang w:eastAsia="en-US"/>
              </w:rPr>
              <w:t xml:space="preserve"> по месяцам с учетом прогнозного индекса цен в строительстве</w:t>
            </w: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r>
    </w:tbl>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i/>
        </w:rPr>
      </w:pPr>
    </w:p>
    <w:tbl>
      <w:tblPr>
        <w:tblW w:w="9468" w:type="dxa"/>
        <w:tblInd w:w="108" w:type="dxa"/>
        <w:tblLook w:val="04A0" w:firstRow="1" w:lastRow="0" w:firstColumn="1" w:lastColumn="0" w:noHBand="0" w:noVBand="1"/>
      </w:tblPr>
      <w:tblGrid>
        <w:gridCol w:w="5878"/>
        <w:gridCol w:w="3590"/>
      </w:tblGrid>
      <w:tr w:rsidR="00D00D63" w:rsidRPr="00B9136B" w:rsidTr="00D00D63">
        <w:trPr>
          <w:trHeight w:val="85"/>
        </w:trPr>
        <w:tc>
          <w:tcPr>
            <w:tcW w:w="3104" w:type="pct"/>
            <w:hideMark/>
          </w:tcPr>
          <w:p w:rsidR="00D00D63" w:rsidRPr="00B9136B" w:rsidRDefault="00D00D63" w:rsidP="00D00D63">
            <w:pPr>
              <w:pStyle w:val="ConsNormal"/>
              <w:spacing w:line="276" w:lineRule="auto"/>
              <w:ind w:firstLine="0"/>
              <w:jc w:val="both"/>
              <w:rPr>
                <w:bCs/>
                <w:lang w:eastAsia="en-US"/>
              </w:rPr>
            </w:pPr>
            <w:r w:rsidRPr="00B9136B">
              <w:rPr>
                <w:bCs/>
                <w:lang w:eastAsia="en-US"/>
              </w:rPr>
              <w:t>ЗАКАЗЧИК</w:t>
            </w:r>
          </w:p>
        </w:tc>
        <w:tc>
          <w:tcPr>
            <w:tcW w:w="1896" w:type="pct"/>
            <w:hideMark/>
          </w:tcPr>
          <w:p w:rsidR="00D00D63" w:rsidRPr="00B9136B" w:rsidRDefault="00D00D63" w:rsidP="00D00D63">
            <w:pPr>
              <w:pStyle w:val="ConsNormal"/>
              <w:spacing w:line="276" w:lineRule="auto"/>
              <w:ind w:firstLine="0"/>
              <w:jc w:val="both"/>
              <w:rPr>
                <w:bCs/>
                <w:lang w:eastAsia="en-US"/>
              </w:rPr>
            </w:pPr>
            <w:r w:rsidRPr="00B9136B">
              <w:rPr>
                <w:bCs/>
                <w:lang w:eastAsia="en-US"/>
              </w:rPr>
              <w:t>ПОДРЯДЧИК</w:t>
            </w:r>
          </w:p>
        </w:tc>
      </w:tr>
      <w:tr w:rsidR="00D00D63" w:rsidRPr="00B9136B" w:rsidTr="00D00D63">
        <w:trPr>
          <w:trHeight w:val="947"/>
        </w:trPr>
        <w:tc>
          <w:tcPr>
            <w:tcW w:w="3104" w:type="pct"/>
          </w:tcPr>
          <w:p w:rsidR="00D00D63" w:rsidRPr="00B9136B" w:rsidRDefault="00D00D63" w:rsidP="00D00D63">
            <w:pPr>
              <w:spacing w:line="276" w:lineRule="auto"/>
              <w:rPr>
                <w:lang w:eastAsia="en-US"/>
              </w:rPr>
            </w:pPr>
            <w:r w:rsidRPr="00B9136B">
              <w:rPr>
                <w:lang w:eastAsia="en-US"/>
              </w:rPr>
              <w:t>______________</w:t>
            </w:r>
          </w:p>
          <w:p w:rsidR="00D00D63" w:rsidRDefault="00D00D63" w:rsidP="00D00D63">
            <w:pPr>
              <w:spacing w:line="276" w:lineRule="auto"/>
              <w:rPr>
                <w:lang w:eastAsia="en-US"/>
              </w:rPr>
            </w:pPr>
            <w:r>
              <w:rPr>
                <w:lang w:eastAsia="en-US"/>
              </w:rPr>
              <w:t>М.П.</w:t>
            </w:r>
          </w:p>
          <w:p w:rsidR="00D00D63" w:rsidRPr="00B9136B" w:rsidRDefault="00D00D63" w:rsidP="00D00D63">
            <w:pPr>
              <w:spacing w:line="276" w:lineRule="auto"/>
              <w:rPr>
                <w:lang w:eastAsia="en-US"/>
              </w:rPr>
            </w:pPr>
            <w:r w:rsidRPr="00B9136B">
              <w:rPr>
                <w:lang w:eastAsia="en-US"/>
              </w:rPr>
              <w:t>______________  ______________</w:t>
            </w:r>
          </w:p>
          <w:p w:rsidR="00D00D63" w:rsidRPr="00B9136B" w:rsidRDefault="00D00D63" w:rsidP="00D00D63">
            <w:pPr>
              <w:spacing w:line="276" w:lineRule="auto"/>
              <w:rPr>
                <w:lang w:eastAsia="en-US"/>
              </w:rPr>
            </w:pPr>
          </w:p>
        </w:tc>
        <w:tc>
          <w:tcPr>
            <w:tcW w:w="1896" w:type="pct"/>
          </w:tcPr>
          <w:p w:rsidR="00D00D63" w:rsidRPr="00B9136B" w:rsidRDefault="00D00D63" w:rsidP="00D00D63">
            <w:pPr>
              <w:spacing w:line="276" w:lineRule="auto"/>
              <w:rPr>
                <w:lang w:eastAsia="en-US"/>
              </w:rPr>
            </w:pPr>
            <w:r w:rsidRPr="00B9136B">
              <w:rPr>
                <w:lang w:eastAsia="en-US"/>
              </w:rPr>
              <w:t>________________</w:t>
            </w:r>
          </w:p>
          <w:p w:rsidR="00D00D63" w:rsidRDefault="00D00D63" w:rsidP="00D00D63">
            <w:pPr>
              <w:spacing w:line="276" w:lineRule="auto"/>
              <w:rPr>
                <w:lang w:eastAsia="en-US"/>
              </w:rPr>
            </w:pPr>
            <w:r>
              <w:rPr>
                <w:lang w:eastAsia="en-US"/>
              </w:rPr>
              <w:t>М.П.</w:t>
            </w:r>
          </w:p>
          <w:p w:rsidR="00D00D63" w:rsidRPr="00B9136B" w:rsidRDefault="00D00D63" w:rsidP="00D00D63">
            <w:pPr>
              <w:spacing w:line="276" w:lineRule="auto"/>
              <w:rPr>
                <w:lang w:eastAsia="en-US"/>
              </w:rPr>
            </w:pPr>
            <w:r w:rsidRPr="00B9136B">
              <w:rPr>
                <w:lang w:eastAsia="en-US"/>
              </w:rPr>
              <w:t>_____________ ______________</w:t>
            </w:r>
          </w:p>
          <w:p w:rsidR="00D00D63" w:rsidRPr="00B9136B" w:rsidRDefault="00D00D63" w:rsidP="00D00D63">
            <w:pPr>
              <w:spacing w:line="276" w:lineRule="auto"/>
              <w:rPr>
                <w:lang w:eastAsia="en-US"/>
              </w:rPr>
            </w:pPr>
          </w:p>
        </w:tc>
      </w:tr>
      <w:tr w:rsidR="00D00D63" w:rsidRPr="00B9136B" w:rsidTr="00D00D63">
        <w:trPr>
          <w:trHeight w:val="947"/>
        </w:trPr>
        <w:tc>
          <w:tcPr>
            <w:tcW w:w="3104" w:type="pct"/>
          </w:tcPr>
          <w:p w:rsidR="00D00D63" w:rsidRPr="00B9136B" w:rsidRDefault="00D00D63" w:rsidP="00D00D63">
            <w:pPr>
              <w:spacing w:line="276" w:lineRule="auto"/>
              <w:rPr>
                <w:lang w:eastAsia="en-US"/>
              </w:rPr>
            </w:pPr>
          </w:p>
        </w:tc>
        <w:tc>
          <w:tcPr>
            <w:tcW w:w="1896" w:type="pct"/>
          </w:tcPr>
          <w:p w:rsidR="00D00D63" w:rsidRPr="00B9136B" w:rsidRDefault="00D00D63" w:rsidP="00D00D63">
            <w:pPr>
              <w:spacing w:line="276" w:lineRule="auto"/>
              <w:rPr>
                <w:lang w:eastAsia="en-US"/>
              </w:rPr>
            </w:pPr>
          </w:p>
        </w:tc>
      </w:tr>
    </w:tbl>
    <w:p w:rsidR="00D00D63" w:rsidRPr="00B9136B" w:rsidRDefault="00D00D63" w:rsidP="00D00D63"/>
    <w:p w:rsidR="00D00D63" w:rsidRDefault="00D00D63" w:rsidP="00D00D63">
      <w:pPr>
        <w:tabs>
          <w:tab w:val="left" w:pos="8189"/>
        </w:tabs>
      </w:pPr>
      <w:r>
        <w:br w:type="page"/>
      </w:r>
    </w:p>
    <w:p w:rsidR="00D00D63" w:rsidRDefault="00D00D63" w:rsidP="00D00D63">
      <w:pPr>
        <w:jc w:val="center"/>
        <w:rPr>
          <w:b/>
          <w:sz w:val="24"/>
          <w:szCs w:val="24"/>
        </w:rPr>
      </w:pPr>
    </w:p>
    <w:p w:rsidR="00D00D63" w:rsidRPr="001F4520" w:rsidRDefault="00D00D63" w:rsidP="00D00D63">
      <w:pPr>
        <w:pStyle w:val="ConsPlusNonformat"/>
        <w:tabs>
          <w:tab w:val="left" w:pos="7088"/>
          <w:tab w:val="left" w:pos="7230"/>
        </w:tabs>
        <w:ind w:left="4956" w:firstLine="2274"/>
        <w:rPr>
          <w:rFonts w:ascii="Times New Roman" w:hAnsi="Times New Roman" w:cs="Times New Roman"/>
        </w:rPr>
      </w:pPr>
      <w:r w:rsidRPr="001F4520">
        <w:rPr>
          <w:rFonts w:ascii="Times New Roman" w:hAnsi="Times New Roman" w:cs="Times New Roman"/>
        </w:rPr>
        <w:t xml:space="preserve">Приложение </w:t>
      </w:r>
      <w:r>
        <w:rPr>
          <w:rFonts w:ascii="Times New Roman" w:hAnsi="Times New Roman" w:cs="Times New Roman"/>
        </w:rPr>
        <w:t>4</w:t>
      </w:r>
    </w:p>
    <w:p w:rsidR="00D00D63" w:rsidRPr="001F4520" w:rsidRDefault="00D00D63" w:rsidP="00D00D63">
      <w:pPr>
        <w:pStyle w:val="ConsPlusNonformat"/>
        <w:ind w:left="7200"/>
        <w:jc w:val="both"/>
        <w:rPr>
          <w:rFonts w:ascii="Times New Roman" w:hAnsi="Times New Roman" w:cs="Times New Roman"/>
        </w:rPr>
      </w:pPr>
      <w:r w:rsidRPr="001F4520">
        <w:rPr>
          <w:rFonts w:ascii="Times New Roman" w:hAnsi="Times New Roman" w:cs="Times New Roman"/>
        </w:rPr>
        <w:t>к договору строительного подряда</w:t>
      </w:r>
    </w:p>
    <w:p w:rsidR="00D00D63" w:rsidRPr="001F4520" w:rsidRDefault="00D00D63" w:rsidP="00D00D63">
      <w:pPr>
        <w:pStyle w:val="ConsPlusNonformat"/>
        <w:ind w:left="6480" w:firstLine="720"/>
        <w:jc w:val="both"/>
        <w:rPr>
          <w:rFonts w:ascii="Times New Roman" w:hAnsi="Times New Roman" w:cs="Times New Roman"/>
        </w:rPr>
      </w:pPr>
      <w:r w:rsidRPr="001F4520">
        <w:rPr>
          <w:rFonts w:ascii="Times New Roman" w:hAnsi="Times New Roman" w:cs="Times New Roman"/>
        </w:rPr>
        <w:t>от ___ ______ 20</w:t>
      </w:r>
      <w:r w:rsidR="00C162D3">
        <w:rPr>
          <w:rFonts w:ascii="Times New Roman" w:hAnsi="Times New Roman" w:cs="Times New Roman"/>
        </w:rPr>
        <w:t>20</w:t>
      </w:r>
      <w:r>
        <w:rPr>
          <w:rFonts w:ascii="Times New Roman" w:hAnsi="Times New Roman" w:cs="Times New Roman"/>
        </w:rPr>
        <w:t xml:space="preserve"> </w:t>
      </w:r>
      <w:r w:rsidRPr="001F4520">
        <w:rPr>
          <w:rFonts w:ascii="Times New Roman" w:hAnsi="Times New Roman" w:cs="Times New Roman"/>
        </w:rPr>
        <w:t>г. № ____</w:t>
      </w:r>
    </w:p>
    <w:p w:rsidR="00D00D63" w:rsidRDefault="00D00D63" w:rsidP="00D00D63">
      <w:pPr>
        <w:pStyle w:val="ConsPlusNonformat"/>
        <w:ind w:left="6480" w:firstLine="720"/>
        <w:jc w:val="both"/>
        <w:rPr>
          <w:rFonts w:ascii="Times New Roman" w:hAnsi="Times New Roman" w:cs="Times New Roman"/>
          <w:sz w:val="22"/>
          <w:szCs w:val="22"/>
        </w:rPr>
      </w:pPr>
    </w:p>
    <w:p w:rsidR="00D00D63" w:rsidRDefault="00D00D63" w:rsidP="00D00D63">
      <w:pPr>
        <w:pStyle w:val="ConsPlusNonformat"/>
        <w:ind w:left="6480" w:firstLine="720"/>
        <w:jc w:val="both"/>
        <w:rPr>
          <w:rFonts w:ascii="Times New Roman" w:hAnsi="Times New Roman" w:cs="Times New Roman"/>
          <w:sz w:val="22"/>
          <w:szCs w:val="22"/>
        </w:rPr>
      </w:pPr>
    </w:p>
    <w:p w:rsidR="00D00D63" w:rsidRDefault="00D00D63" w:rsidP="00D00D63">
      <w:pPr>
        <w:pStyle w:val="ConsPlusNonformat"/>
        <w:ind w:left="6480" w:firstLine="720"/>
        <w:jc w:val="both"/>
        <w:rPr>
          <w:rFonts w:ascii="Times New Roman" w:hAnsi="Times New Roman" w:cs="Times New Roman"/>
          <w:sz w:val="22"/>
          <w:szCs w:val="22"/>
        </w:rPr>
      </w:pPr>
    </w:p>
    <w:p w:rsidR="00D00D63" w:rsidRPr="009A6139" w:rsidRDefault="00D00D63" w:rsidP="00D00D63">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 xml:space="preserve">График </w:t>
      </w:r>
      <w:r>
        <w:rPr>
          <w:rFonts w:ascii="Times New Roman" w:hAnsi="Times New Roman" w:cs="Times New Roman"/>
          <w:b/>
          <w:sz w:val="22"/>
          <w:szCs w:val="22"/>
        </w:rPr>
        <w:t>платежей</w:t>
      </w:r>
    </w:p>
    <w:p w:rsidR="00D00D63" w:rsidRPr="009A6139" w:rsidRDefault="00D00D63" w:rsidP="00D00D63">
      <w:pPr>
        <w:tabs>
          <w:tab w:val="left" w:pos="8189"/>
        </w:tabs>
      </w:pPr>
    </w:p>
    <w:p w:rsidR="00D00D63" w:rsidRDefault="00D00D63" w:rsidP="00D00D63">
      <w:pPr>
        <w:jc w:val="both"/>
      </w:pPr>
      <w:r w:rsidRPr="003C0D7E">
        <w:t xml:space="preserve">на выполнения работ по </w:t>
      </w:r>
      <w:r w:rsidRPr="003C0D7E">
        <w:rPr>
          <w:b/>
        </w:rPr>
        <w:t>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w:t>
      </w:r>
      <w:r w:rsidR="00C162D3">
        <w:rPr>
          <w:b/>
        </w:rPr>
        <w:t>20</w:t>
      </w:r>
      <w:r w:rsidRPr="003C0D7E">
        <w:rPr>
          <w:b/>
        </w:rPr>
        <w:t>-202</w:t>
      </w:r>
      <w:r w:rsidR="00C162D3">
        <w:rPr>
          <w:b/>
        </w:rPr>
        <w:t>1</w:t>
      </w:r>
      <w:r w:rsidRPr="003C0D7E">
        <w:rPr>
          <w:b/>
        </w:rPr>
        <w:t>г»</w:t>
      </w:r>
    </w:p>
    <w:p w:rsidR="00D00D63" w:rsidRDefault="00D00D63" w:rsidP="00D00D63"/>
    <w:p w:rsidR="00D00D63" w:rsidRDefault="00D00D63" w:rsidP="00D00D63"/>
    <w:tbl>
      <w:tblPr>
        <w:tblStyle w:val="af0"/>
        <w:tblW w:w="0" w:type="auto"/>
        <w:tblLook w:val="04A0" w:firstRow="1" w:lastRow="0" w:firstColumn="1" w:lastColumn="0" w:noHBand="0" w:noVBand="1"/>
      </w:tblPr>
      <w:tblGrid>
        <w:gridCol w:w="1988"/>
        <w:gridCol w:w="1945"/>
        <w:gridCol w:w="1882"/>
        <w:gridCol w:w="1917"/>
        <w:gridCol w:w="1982"/>
      </w:tblGrid>
      <w:tr w:rsidR="00D00D63" w:rsidTr="00D00D63">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Месяцы строительства</w:t>
            </w:r>
          </w:p>
        </w:tc>
        <w:tc>
          <w:tcPr>
            <w:tcW w:w="1945"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Стоимость работ по графику,</w:t>
            </w:r>
          </w:p>
          <w:p w:rsidR="00D00D63" w:rsidRDefault="00D00D63" w:rsidP="00D00D63">
            <w:pPr>
              <w:jc w:val="center"/>
              <w:rPr>
                <w:lang w:eastAsia="en-US"/>
              </w:rPr>
            </w:pPr>
            <w:r>
              <w:rPr>
                <w:lang w:eastAsia="en-US"/>
              </w:rPr>
              <w:t>тыс. руб.</w:t>
            </w:r>
          </w:p>
        </w:tc>
        <w:tc>
          <w:tcPr>
            <w:tcW w:w="5781" w:type="dxa"/>
            <w:gridSpan w:val="3"/>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Сумма платежей, тыс. руб.</w:t>
            </w:r>
          </w:p>
        </w:tc>
      </w:tr>
      <w:tr w:rsidR="00D00D63" w:rsidTr="00D00D63">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Всего</w:t>
            </w:r>
          </w:p>
        </w:tc>
        <w:tc>
          <w:tcPr>
            <w:tcW w:w="3899" w:type="dxa"/>
            <w:gridSpan w:val="2"/>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В том числе</w:t>
            </w:r>
          </w:p>
        </w:tc>
      </w:tr>
      <w:tr w:rsidR="00D00D63" w:rsidTr="00D00D63">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аванс (включая целевой)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оплата за выполненные работы</w:t>
            </w:r>
          </w:p>
        </w:tc>
      </w:tr>
      <w:tr w:rsidR="00D00D63" w:rsidTr="00D00D63">
        <w:tc>
          <w:tcPr>
            <w:tcW w:w="1988"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r>
      <w:tr w:rsidR="00D00D63" w:rsidTr="00D00D63">
        <w:tc>
          <w:tcPr>
            <w:tcW w:w="1988"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r>
      <w:tr w:rsidR="00D00D63" w:rsidTr="00D00D63">
        <w:tc>
          <w:tcPr>
            <w:tcW w:w="1988"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r>
      <w:tr w:rsidR="00D00D63" w:rsidTr="00D00D63">
        <w:tc>
          <w:tcPr>
            <w:tcW w:w="1988" w:type="dxa"/>
            <w:tcBorders>
              <w:top w:val="single" w:sz="4" w:space="0" w:color="auto"/>
              <w:left w:val="single" w:sz="4" w:space="0" w:color="auto"/>
              <w:bottom w:val="single" w:sz="4" w:space="0" w:color="auto"/>
              <w:right w:val="single" w:sz="4" w:space="0" w:color="auto"/>
            </w:tcBorders>
            <w:hideMark/>
          </w:tcPr>
          <w:p w:rsidR="00D00D63" w:rsidRDefault="00D00D63" w:rsidP="00D00D63">
            <w:pPr>
              <w:jc w:val="center"/>
              <w:rPr>
                <w:b/>
                <w:lang w:eastAsia="en-US"/>
              </w:rPr>
            </w:pPr>
            <w:r>
              <w:rPr>
                <w:b/>
                <w:lang w:eastAsia="en-US"/>
              </w:rPr>
              <w:t xml:space="preserve">Итого </w:t>
            </w: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r>
    </w:tbl>
    <w:p w:rsidR="00D00D63" w:rsidRDefault="00D00D63" w:rsidP="00D00D63"/>
    <w:p w:rsidR="00D00D63" w:rsidRDefault="00D00D63" w:rsidP="00D00D63"/>
    <w:p w:rsidR="00D00D63" w:rsidRPr="001C2086" w:rsidRDefault="00D00D63" w:rsidP="00D00D63">
      <w:pPr>
        <w:pStyle w:val="ConsPlusNonformat"/>
        <w:jc w:val="both"/>
        <w:rPr>
          <w:rFonts w:ascii="Times New Roman" w:hAnsi="Times New Roman" w:cs="Times New Roman"/>
        </w:rPr>
      </w:pPr>
    </w:p>
    <w:p w:rsidR="00D00D63" w:rsidRPr="009424CA" w:rsidRDefault="00D00D63" w:rsidP="00D00D63">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D00D63" w:rsidRPr="009424CA" w:rsidTr="00D00D63">
        <w:tc>
          <w:tcPr>
            <w:tcW w:w="4785" w:type="dxa"/>
          </w:tcPr>
          <w:p w:rsidR="00D00D63" w:rsidRPr="009424CA" w:rsidRDefault="00D00D63" w:rsidP="00D00D63">
            <w:pPr>
              <w:ind w:right="-2"/>
              <w:jc w:val="both"/>
              <w:rPr>
                <w:b/>
              </w:rPr>
            </w:pPr>
            <w:r w:rsidRPr="009424CA">
              <w:rPr>
                <w:b/>
              </w:rPr>
              <w:t xml:space="preserve">_____________________ </w:t>
            </w:r>
          </w:p>
          <w:p w:rsidR="00D00D63" w:rsidRDefault="00D00D63" w:rsidP="00D00D63">
            <w:pPr>
              <w:ind w:right="-2"/>
              <w:jc w:val="both"/>
            </w:pPr>
            <w:r>
              <w:t>М.П.</w:t>
            </w:r>
          </w:p>
          <w:p w:rsidR="00D00D63" w:rsidRPr="009424CA" w:rsidRDefault="00D00D63" w:rsidP="00D00D63">
            <w:pPr>
              <w:ind w:right="-2"/>
              <w:jc w:val="both"/>
              <w:rPr>
                <w:b/>
              </w:rPr>
            </w:pPr>
            <w:r w:rsidRPr="009424CA">
              <w:t>________________ ___________</w:t>
            </w:r>
          </w:p>
        </w:tc>
        <w:tc>
          <w:tcPr>
            <w:tcW w:w="4785" w:type="dxa"/>
          </w:tcPr>
          <w:p w:rsidR="00D00D63" w:rsidRDefault="00D00D63" w:rsidP="00D00D63">
            <w:pPr>
              <w:ind w:right="-2"/>
              <w:jc w:val="both"/>
              <w:rPr>
                <w:b/>
              </w:rPr>
            </w:pPr>
            <w:r w:rsidRPr="009424CA">
              <w:rPr>
                <w:b/>
              </w:rPr>
              <w:t xml:space="preserve">         ____________</w:t>
            </w:r>
            <w:r>
              <w:rPr>
                <w:b/>
              </w:rPr>
              <w:t>________</w:t>
            </w:r>
          </w:p>
          <w:p w:rsidR="00D00D63" w:rsidRPr="009424CA" w:rsidRDefault="00D00D63" w:rsidP="00D00D63">
            <w:pPr>
              <w:ind w:right="-2"/>
              <w:jc w:val="both"/>
              <w:rPr>
                <w:b/>
              </w:rPr>
            </w:pPr>
            <w:r w:rsidRPr="009424CA">
              <w:t xml:space="preserve"> </w:t>
            </w:r>
            <w:r>
              <w:t xml:space="preserve">       </w:t>
            </w:r>
            <w:r w:rsidRPr="009424CA">
              <w:t>М.П.</w:t>
            </w:r>
          </w:p>
          <w:p w:rsidR="00D00D63" w:rsidRPr="009424CA" w:rsidRDefault="00D00D63" w:rsidP="00D00D63">
            <w:pPr>
              <w:ind w:right="-2"/>
              <w:jc w:val="both"/>
            </w:pPr>
            <w:r w:rsidRPr="009424CA">
              <w:t xml:space="preserve">          ________________</w:t>
            </w:r>
            <w:r>
              <w:t xml:space="preserve"> </w:t>
            </w:r>
            <w:r w:rsidRPr="009424CA">
              <w:t>________________</w:t>
            </w:r>
          </w:p>
          <w:p w:rsidR="00D00D63" w:rsidRPr="009424CA" w:rsidRDefault="00D00D63" w:rsidP="00D00D63">
            <w:pPr>
              <w:ind w:right="-2"/>
              <w:jc w:val="both"/>
              <w:rPr>
                <w:b/>
                <w:i/>
              </w:rPr>
            </w:pPr>
          </w:p>
        </w:tc>
      </w:tr>
    </w:tbl>
    <w:p w:rsidR="00D00D63" w:rsidRDefault="00D00D63" w:rsidP="00D00D63"/>
    <w:p w:rsidR="00573CA2" w:rsidRPr="001C2086" w:rsidRDefault="00573CA2" w:rsidP="00573CA2">
      <w:pPr>
        <w:rPr>
          <w:szCs w:val="28"/>
        </w:rPr>
      </w:pPr>
    </w:p>
    <w:p w:rsidR="00573CA2" w:rsidRDefault="00573CA2" w:rsidP="00573CA2">
      <w:pPr>
        <w:tabs>
          <w:tab w:val="left" w:pos="2565"/>
        </w:tabs>
        <w:rPr>
          <w:szCs w:val="28"/>
        </w:rPr>
      </w:pPr>
    </w:p>
    <w:p w:rsidR="00573CA2" w:rsidRDefault="00573CA2" w:rsidP="00573CA2">
      <w:pPr>
        <w:tabs>
          <w:tab w:val="left" w:pos="2565"/>
        </w:tabs>
        <w:rPr>
          <w:szCs w:val="28"/>
        </w:rPr>
      </w:pPr>
    </w:p>
    <w:p w:rsidR="00573CA2" w:rsidRDefault="00573CA2" w:rsidP="00573CA2">
      <w:pPr>
        <w:tabs>
          <w:tab w:val="left" w:pos="2565"/>
        </w:tabs>
        <w:rPr>
          <w:szCs w:val="2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217EC6" w:rsidRDefault="00217EC6" w:rsidP="00573CA2"/>
    <w:p w:rsidR="00573CA2" w:rsidRDefault="00573CA2" w:rsidP="00573CA2">
      <w:pPr>
        <w:tabs>
          <w:tab w:val="left" w:pos="8189"/>
        </w:tabs>
      </w:pPr>
    </w:p>
    <w:sectPr w:rsidR="00573CA2" w:rsidSect="005C440A">
      <w:headerReference w:type="even" r:id="rId8"/>
      <w:headerReference w:type="default" r:id="rId9"/>
      <w:footerReference w:type="default" r:id="rId10"/>
      <w:footerReference w:type="first" r:id="rId11"/>
      <w:pgSz w:w="11907" w:h="16840" w:code="9"/>
      <w:pgMar w:top="284" w:right="567" w:bottom="993" w:left="1134" w:header="170" w:footer="3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14" w:rsidRDefault="00FA6114">
      <w:r>
        <w:separator/>
      </w:r>
    </w:p>
  </w:endnote>
  <w:endnote w:type="continuationSeparator" w:id="0">
    <w:p w:rsidR="00FA6114" w:rsidRDefault="00FA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Pr="0096378C" w:rsidRDefault="00D00D63">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Pr="0096378C" w:rsidRDefault="00D00D63" w:rsidP="007322CD">
    <w:pPr>
      <w:pStyle w:val="ab"/>
      <w:rPr>
        <w:color w:val="808080"/>
      </w:rPr>
    </w:pPr>
    <w:r w:rsidRPr="0096378C">
      <w:rPr>
        <w:color w:val="808080"/>
      </w:rPr>
      <w:t>Заказчик __________________________                                 Подрядчик____________________________</w:t>
    </w:r>
  </w:p>
  <w:p w:rsidR="00D00D63" w:rsidRDefault="00D00D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14" w:rsidRDefault="00FA6114">
      <w:r>
        <w:separator/>
      </w:r>
    </w:p>
  </w:footnote>
  <w:footnote w:type="continuationSeparator" w:id="0">
    <w:p w:rsidR="00FA6114" w:rsidRDefault="00FA6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Default="00D00D63" w:rsidP="007322C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D00D63" w:rsidRDefault="00D00D6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Default="00D00D63" w:rsidP="007322C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70783">
      <w:rPr>
        <w:rStyle w:val="aa"/>
        <w:noProof/>
      </w:rPr>
      <w:t>2</w:t>
    </w:r>
    <w:r>
      <w:rPr>
        <w:rStyle w:val="aa"/>
      </w:rPr>
      <w:fldChar w:fldCharType="end"/>
    </w:r>
  </w:p>
  <w:p w:rsidR="00D00D63" w:rsidRDefault="00D00D63" w:rsidP="007322CD">
    <w:pPr>
      <w:pStyle w:val="a8"/>
      <w:framePr w:h="259" w:hRule="exact" w:wrap="around" w:vAnchor="text" w:hAnchor="margin" w:xAlign="right" w:y="-583"/>
      <w:ind w:right="360"/>
      <w:rPr>
        <w:rStyle w:val="aa"/>
      </w:rPr>
    </w:pPr>
  </w:p>
  <w:p w:rsidR="00D00D63" w:rsidRDefault="00D00D6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502"/>
        </w:tabs>
        <w:ind w:left="502"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B358E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lang w:val="ru-RU"/>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9D856F5"/>
    <w:multiLevelType w:val="multilevel"/>
    <w:tmpl w:val="57082FE4"/>
    <w:lvl w:ilvl="0">
      <w:start w:val="1"/>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7">
    <w:nsid w:val="6BFA2DF1"/>
    <w:multiLevelType w:val="multilevel"/>
    <w:tmpl w:val="69E86FC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A2"/>
    <w:rsid w:val="00035D6D"/>
    <w:rsid w:val="00120A43"/>
    <w:rsid w:val="00217EC6"/>
    <w:rsid w:val="0022468C"/>
    <w:rsid w:val="00233A5F"/>
    <w:rsid w:val="00573CA2"/>
    <w:rsid w:val="005C440A"/>
    <w:rsid w:val="007322CD"/>
    <w:rsid w:val="00970783"/>
    <w:rsid w:val="009D423C"/>
    <w:rsid w:val="00C162D3"/>
    <w:rsid w:val="00C6343E"/>
    <w:rsid w:val="00C9072E"/>
    <w:rsid w:val="00CD3055"/>
    <w:rsid w:val="00D00D63"/>
    <w:rsid w:val="00D02190"/>
    <w:rsid w:val="00DC1C51"/>
    <w:rsid w:val="00FA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73CA2"/>
    <w:pPr>
      <w:spacing w:before="170"/>
    </w:pPr>
    <w:rPr>
      <w:sz w:val="20"/>
    </w:rPr>
  </w:style>
  <w:style w:type="paragraph" w:customStyle="1" w:styleId="2">
    <w:name w:val="Основной+2"/>
    <w:basedOn w:val="a3"/>
    <w:next w:val="a3"/>
    <w:uiPriority w:val="99"/>
    <w:rsid w:val="00573CA2"/>
    <w:pPr>
      <w:tabs>
        <w:tab w:val="left" w:pos="300"/>
      </w:tabs>
      <w:spacing w:before="113" w:after="28"/>
      <w:ind w:firstLine="340"/>
      <w:jc w:val="both"/>
    </w:pPr>
    <w:rPr>
      <w:b/>
      <w:snapToGrid w:val="0"/>
      <w:sz w:val="18"/>
    </w:rPr>
  </w:style>
  <w:style w:type="paragraph" w:styleId="a3">
    <w:name w:val="Body Text"/>
    <w:basedOn w:val="a"/>
    <w:link w:val="a4"/>
    <w:rsid w:val="00573CA2"/>
    <w:pPr>
      <w:spacing w:after="120"/>
    </w:pPr>
  </w:style>
  <w:style w:type="character" w:customStyle="1" w:styleId="a4">
    <w:name w:val="Основной текст Знак"/>
    <w:basedOn w:val="a0"/>
    <w:link w:val="a3"/>
    <w:rsid w:val="00573CA2"/>
    <w:rPr>
      <w:rFonts w:ascii="Times New Roman" w:eastAsia="Times New Roman" w:hAnsi="Times New Roman" w:cs="Times New Roman"/>
      <w:sz w:val="20"/>
      <w:szCs w:val="20"/>
      <w:lang w:eastAsia="ru-RU"/>
    </w:rPr>
  </w:style>
  <w:style w:type="paragraph" w:customStyle="1" w:styleId="a5">
    <w:name w:val="Тек"/>
    <w:basedOn w:val="a"/>
    <w:next w:val="a"/>
    <w:rsid w:val="00573CA2"/>
    <w:pPr>
      <w:spacing w:after="28"/>
      <w:ind w:firstLine="340"/>
      <w:jc w:val="both"/>
    </w:pPr>
    <w:rPr>
      <w:b/>
      <w:snapToGrid w:val="0"/>
      <w:sz w:val="18"/>
    </w:rPr>
  </w:style>
  <w:style w:type="paragraph" w:customStyle="1" w:styleId="a6">
    <w:name w:val="Основной текст без абз"/>
    <w:basedOn w:val="a3"/>
    <w:next w:val="a3"/>
    <w:rsid w:val="00573CA2"/>
    <w:pPr>
      <w:tabs>
        <w:tab w:val="left" w:pos="300"/>
      </w:tabs>
      <w:spacing w:after="0"/>
      <w:jc w:val="both"/>
    </w:pPr>
    <w:rPr>
      <w:b/>
      <w:snapToGrid w:val="0"/>
      <w:sz w:val="18"/>
    </w:rPr>
  </w:style>
  <w:style w:type="paragraph" w:customStyle="1" w:styleId="1">
    <w:name w:val="подстр1"/>
    <w:basedOn w:val="a7"/>
    <w:next w:val="a7"/>
    <w:rsid w:val="00573CA2"/>
    <w:pPr>
      <w:jc w:val="both"/>
    </w:pPr>
  </w:style>
  <w:style w:type="paragraph" w:customStyle="1" w:styleId="a7">
    <w:name w:val="Подстрочка"/>
    <w:basedOn w:val="a"/>
    <w:next w:val="a"/>
    <w:rsid w:val="00573CA2"/>
    <w:pPr>
      <w:tabs>
        <w:tab w:val="left" w:pos="300"/>
      </w:tabs>
      <w:jc w:val="center"/>
    </w:pPr>
    <w:rPr>
      <w:rFonts w:ascii="SchoolDL" w:hAnsi="SchoolDL"/>
      <w:i/>
      <w:snapToGrid w:val="0"/>
      <w:sz w:val="14"/>
    </w:rPr>
  </w:style>
  <w:style w:type="paragraph" w:customStyle="1" w:styleId="10">
    <w:name w:val="Основной+1"/>
    <w:basedOn w:val="a3"/>
    <w:next w:val="a3"/>
    <w:rsid w:val="00573CA2"/>
    <w:pPr>
      <w:tabs>
        <w:tab w:val="left" w:pos="300"/>
      </w:tabs>
      <w:spacing w:before="57" w:after="28"/>
      <w:ind w:firstLine="340"/>
      <w:jc w:val="both"/>
    </w:pPr>
    <w:rPr>
      <w:b/>
      <w:snapToGrid w:val="0"/>
      <w:sz w:val="18"/>
    </w:rPr>
  </w:style>
  <w:style w:type="paragraph" w:styleId="a8">
    <w:name w:val="header"/>
    <w:basedOn w:val="a"/>
    <w:link w:val="a9"/>
    <w:rsid w:val="00573CA2"/>
    <w:pPr>
      <w:tabs>
        <w:tab w:val="center" w:pos="4153"/>
        <w:tab w:val="right" w:pos="8306"/>
      </w:tabs>
    </w:pPr>
  </w:style>
  <w:style w:type="character" w:customStyle="1" w:styleId="a9">
    <w:name w:val="Верхний колонтитул Знак"/>
    <w:basedOn w:val="a0"/>
    <w:link w:val="a8"/>
    <w:rsid w:val="00573CA2"/>
    <w:rPr>
      <w:rFonts w:ascii="Times New Roman" w:eastAsia="Times New Roman" w:hAnsi="Times New Roman" w:cs="Times New Roman"/>
      <w:sz w:val="20"/>
      <w:szCs w:val="20"/>
      <w:lang w:eastAsia="ru-RU"/>
    </w:rPr>
  </w:style>
  <w:style w:type="character" w:styleId="aa">
    <w:name w:val="page number"/>
    <w:basedOn w:val="a0"/>
    <w:rsid w:val="00573CA2"/>
  </w:style>
  <w:style w:type="paragraph" w:styleId="20">
    <w:name w:val="Body Text 2"/>
    <w:basedOn w:val="a"/>
    <w:link w:val="21"/>
    <w:rsid w:val="00573CA2"/>
    <w:pPr>
      <w:ind w:right="-2"/>
      <w:jc w:val="both"/>
    </w:pPr>
    <w:rPr>
      <w:sz w:val="24"/>
      <w:lang w:val="be-BY"/>
    </w:rPr>
  </w:style>
  <w:style w:type="character" w:customStyle="1" w:styleId="21">
    <w:name w:val="Основной текст 2 Знак"/>
    <w:basedOn w:val="a0"/>
    <w:link w:val="20"/>
    <w:rsid w:val="00573CA2"/>
    <w:rPr>
      <w:rFonts w:ascii="Times New Roman" w:eastAsia="Times New Roman" w:hAnsi="Times New Roman" w:cs="Times New Roman"/>
      <w:sz w:val="24"/>
      <w:szCs w:val="20"/>
      <w:lang w:val="be-BY" w:eastAsia="ru-RU"/>
    </w:rPr>
  </w:style>
  <w:style w:type="paragraph" w:styleId="ab">
    <w:name w:val="footer"/>
    <w:basedOn w:val="a"/>
    <w:link w:val="ac"/>
    <w:rsid w:val="00573CA2"/>
    <w:pPr>
      <w:tabs>
        <w:tab w:val="center" w:pos="4677"/>
        <w:tab w:val="right" w:pos="9355"/>
      </w:tabs>
    </w:pPr>
  </w:style>
  <w:style w:type="character" w:customStyle="1" w:styleId="ac">
    <w:name w:val="Нижний колонтитул Знак"/>
    <w:basedOn w:val="a0"/>
    <w:link w:val="ab"/>
    <w:rsid w:val="00573CA2"/>
    <w:rPr>
      <w:rFonts w:ascii="Times New Roman" w:eastAsia="Times New Roman" w:hAnsi="Times New Roman" w:cs="Times New Roman"/>
      <w:sz w:val="20"/>
      <w:szCs w:val="20"/>
      <w:lang w:eastAsia="ru-RU"/>
    </w:rPr>
  </w:style>
  <w:style w:type="paragraph" w:customStyle="1" w:styleId="ConsPlusNonformat">
    <w:name w:val="ConsPlusNonformat"/>
    <w:rsid w:val="00573C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73CA2"/>
    <w:pPr>
      <w:ind w:left="720"/>
      <w:contextualSpacing/>
    </w:pPr>
  </w:style>
  <w:style w:type="paragraph" w:styleId="ae">
    <w:name w:val="Title"/>
    <w:basedOn w:val="a"/>
    <w:link w:val="af"/>
    <w:qFormat/>
    <w:rsid w:val="00573CA2"/>
    <w:pPr>
      <w:jc w:val="center"/>
    </w:pPr>
    <w:rPr>
      <w:b/>
      <w:bCs/>
      <w:sz w:val="28"/>
      <w:u w:val="single"/>
    </w:rPr>
  </w:style>
  <w:style w:type="character" w:customStyle="1" w:styleId="af">
    <w:name w:val="Название Знак"/>
    <w:basedOn w:val="a0"/>
    <w:link w:val="ae"/>
    <w:rsid w:val="00573CA2"/>
    <w:rPr>
      <w:rFonts w:ascii="Times New Roman" w:eastAsia="Times New Roman" w:hAnsi="Times New Roman" w:cs="Times New Roman"/>
      <w:b/>
      <w:bCs/>
      <w:sz w:val="28"/>
      <w:szCs w:val="20"/>
      <w:u w:val="single"/>
      <w:lang w:eastAsia="ru-RU"/>
    </w:rPr>
  </w:style>
  <w:style w:type="paragraph" w:customStyle="1" w:styleId="ConsNormal">
    <w:name w:val="ConsNormal"/>
    <w:rsid w:val="00D00D6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D0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00D63"/>
    <w:rPr>
      <w:rFonts w:ascii="Tahoma" w:hAnsi="Tahoma" w:cs="Tahoma"/>
      <w:sz w:val="16"/>
      <w:szCs w:val="16"/>
    </w:rPr>
  </w:style>
  <w:style w:type="character" w:customStyle="1" w:styleId="af2">
    <w:name w:val="Текст выноски Знак"/>
    <w:basedOn w:val="a0"/>
    <w:link w:val="af1"/>
    <w:uiPriority w:val="99"/>
    <w:semiHidden/>
    <w:rsid w:val="00D00D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73CA2"/>
    <w:pPr>
      <w:spacing w:before="170"/>
    </w:pPr>
    <w:rPr>
      <w:sz w:val="20"/>
    </w:rPr>
  </w:style>
  <w:style w:type="paragraph" w:customStyle="1" w:styleId="2">
    <w:name w:val="Основной+2"/>
    <w:basedOn w:val="a3"/>
    <w:next w:val="a3"/>
    <w:uiPriority w:val="99"/>
    <w:rsid w:val="00573CA2"/>
    <w:pPr>
      <w:tabs>
        <w:tab w:val="left" w:pos="300"/>
      </w:tabs>
      <w:spacing w:before="113" w:after="28"/>
      <w:ind w:firstLine="340"/>
      <w:jc w:val="both"/>
    </w:pPr>
    <w:rPr>
      <w:b/>
      <w:snapToGrid w:val="0"/>
      <w:sz w:val="18"/>
    </w:rPr>
  </w:style>
  <w:style w:type="paragraph" w:styleId="a3">
    <w:name w:val="Body Text"/>
    <w:basedOn w:val="a"/>
    <w:link w:val="a4"/>
    <w:rsid w:val="00573CA2"/>
    <w:pPr>
      <w:spacing w:after="120"/>
    </w:pPr>
  </w:style>
  <w:style w:type="character" w:customStyle="1" w:styleId="a4">
    <w:name w:val="Основной текст Знак"/>
    <w:basedOn w:val="a0"/>
    <w:link w:val="a3"/>
    <w:rsid w:val="00573CA2"/>
    <w:rPr>
      <w:rFonts w:ascii="Times New Roman" w:eastAsia="Times New Roman" w:hAnsi="Times New Roman" w:cs="Times New Roman"/>
      <w:sz w:val="20"/>
      <w:szCs w:val="20"/>
      <w:lang w:eastAsia="ru-RU"/>
    </w:rPr>
  </w:style>
  <w:style w:type="paragraph" w:customStyle="1" w:styleId="a5">
    <w:name w:val="Тек"/>
    <w:basedOn w:val="a"/>
    <w:next w:val="a"/>
    <w:rsid w:val="00573CA2"/>
    <w:pPr>
      <w:spacing w:after="28"/>
      <w:ind w:firstLine="340"/>
      <w:jc w:val="both"/>
    </w:pPr>
    <w:rPr>
      <w:b/>
      <w:snapToGrid w:val="0"/>
      <w:sz w:val="18"/>
    </w:rPr>
  </w:style>
  <w:style w:type="paragraph" w:customStyle="1" w:styleId="a6">
    <w:name w:val="Основной текст без абз"/>
    <w:basedOn w:val="a3"/>
    <w:next w:val="a3"/>
    <w:rsid w:val="00573CA2"/>
    <w:pPr>
      <w:tabs>
        <w:tab w:val="left" w:pos="300"/>
      </w:tabs>
      <w:spacing w:after="0"/>
      <w:jc w:val="both"/>
    </w:pPr>
    <w:rPr>
      <w:b/>
      <w:snapToGrid w:val="0"/>
      <w:sz w:val="18"/>
    </w:rPr>
  </w:style>
  <w:style w:type="paragraph" w:customStyle="1" w:styleId="1">
    <w:name w:val="подстр1"/>
    <w:basedOn w:val="a7"/>
    <w:next w:val="a7"/>
    <w:rsid w:val="00573CA2"/>
    <w:pPr>
      <w:jc w:val="both"/>
    </w:pPr>
  </w:style>
  <w:style w:type="paragraph" w:customStyle="1" w:styleId="a7">
    <w:name w:val="Подстрочка"/>
    <w:basedOn w:val="a"/>
    <w:next w:val="a"/>
    <w:rsid w:val="00573CA2"/>
    <w:pPr>
      <w:tabs>
        <w:tab w:val="left" w:pos="300"/>
      </w:tabs>
      <w:jc w:val="center"/>
    </w:pPr>
    <w:rPr>
      <w:rFonts w:ascii="SchoolDL" w:hAnsi="SchoolDL"/>
      <w:i/>
      <w:snapToGrid w:val="0"/>
      <w:sz w:val="14"/>
    </w:rPr>
  </w:style>
  <w:style w:type="paragraph" w:customStyle="1" w:styleId="10">
    <w:name w:val="Основной+1"/>
    <w:basedOn w:val="a3"/>
    <w:next w:val="a3"/>
    <w:rsid w:val="00573CA2"/>
    <w:pPr>
      <w:tabs>
        <w:tab w:val="left" w:pos="300"/>
      </w:tabs>
      <w:spacing w:before="57" w:after="28"/>
      <w:ind w:firstLine="340"/>
      <w:jc w:val="both"/>
    </w:pPr>
    <w:rPr>
      <w:b/>
      <w:snapToGrid w:val="0"/>
      <w:sz w:val="18"/>
    </w:rPr>
  </w:style>
  <w:style w:type="paragraph" w:styleId="a8">
    <w:name w:val="header"/>
    <w:basedOn w:val="a"/>
    <w:link w:val="a9"/>
    <w:rsid w:val="00573CA2"/>
    <w:pPr>
      <w:tabs>
        <w:tab w:val="center" w:pos="4153"/>
        <w:tab w:val="right" w:pos="8306"/>
      </w:tabs>
    </w:pPr>
  </w:style>
  <w:style w:type="character" w:customStyle="1" w:styleId="a9">
    <w:name w:val="Верхний колонтитул Знак"/>
    <w:basedOn w:val="a0"/>
    <w:link w:val="a8"/>
    <w:rsid w:val="00573CA2"/>
    <w:rPr>
      <w:rFonts w:ascii="Times New Roman" w:eastAsia="Times New Roman" w:hAnsi="Times New Roman" w:cs="Times New Roman"/>
      <w:sz w:val="20"/>
      <w:szCs w:val="20"/>
      <w:lang w:eastAsia="ru-RU"/>
    </w:rPr>
  </w:style>
  <w:style w:type="character" w:styleId="aa">
    <w:name w:val="page number"/>
    <w:basedOn w:val="a0"/>
    <w:rsid w:val="00573CA2"/>
  </w:style>
  <w:style w:type="paragraph" w:styleId="20">
    <w:name w:val="Body Text 2"/>
    <w:basedOn w:val="a"/>
    <w:link w:val="21"/>
    <w:rsid w:val="00573CA2"/>
    <w:pPr>
      <w:ind w:right="-2"/>
      <w:jc w:val="both"/>
    </w:pPr>
    <w:rPr>
      <w:sz w:val="24"/>
      <w:lang w:val="be-BY"/>
    </w:rPr>
  </w:style>
  <w:style w:type="character" w:customStyle="1" w:styleId="21">
    <w:name w:val="Основной текст 2 Знак"/>
    <w:basedOn w:val="a0"/>
    <w:link w:val="20"/>
    <w:rsid w:val="00573CA2"/>
    <w:rPr>
      <w:rFonts w:ascii="Times New Roman" w:eastAsia="Times New Roman" w:hAnsi="Times New Roman" w:cs="Times New Roman"/>
      <w:sz w:val="24"/>
      <w:szCs w:val="20"/>
      <w:lang w:val="be-BY" w:eastAsia="ru-RU"/>
    </w:rPr>
  </w:style>
  <w:style w:type="paragraph" w:styleId="ab">
    <w:name w:val="footer"/>
    <w:basedOn w:val="a"/>
    <w:link w:val="ac"/>
    <w:rsid w:val="00573CA2"/>
    <w:pPr>
      <w:tabs>
        <w:tab w:val="center" w:pos="4677"/>
        <w:tab w:val="right" w:pos="9355"/>
      </w:tabs>
    </w:pPr>
  </w:style>
  <w:style w:type="character" w:customStyle="1" w:styleId="ac">
    <w:name w:val="Нижний колонтитул Знак"/>
    <w:basedOn w:val="a0"/>
    <w:link w:val="ab"/>
    <w:rsid w:val="00573CA2"/>
    <w:rPr>
      <w:rFonts w:ascii="Times New Roman" w:eastAsia="Times New Roman" w:hAnsi="Times New Roman" w:cs="Times New Roman"/>
      <w:sz w:val="20"/>
      <w:szCs w:val="20"/>
      <w:lang w:eastAsia="ru-RU"/>
    </w:rPr>
  </w:style>
  <w:style w:type="paragraph" w:customStyle="1" w:styleId="ConsPlusNonformat">
    <w:name w:val="ConsPlusNonformat"/>
    <w:rsid w:val="00573C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73CA2"/>
    <w:pPr>
      <w:ind w:left="720"/>
      <w:contextualSpacing/>
    </w:pPr>
  </w:style>
  <w:style w:type="paragraph" w:styleId="ae">
    <w:name w:val="Title"/>
    <w:basedOn w:val="a"/>
    <w:link w:val="af"/>
    <w:qFormat/>
    <w:rsid w:val="00573CA2"/>
    <w:pPr>
      <w:jc w:val="center"/>
    </w:pPr>
    <w:rPr>
      <w:b/>
      <w:bCs/>
      <w:sz w:val="28"/>
      <w:u w:val="single"/>
    </w:rPr>
  </w:style>
  <w:style w:type="character" w:customStyle="1" w:styleId="af">
    <w:name w:val="Название Знак"/>
    <w:basedOn w:val="a0"/>
    <w:link w:val="ae"/>
    <w:rsid w:val="00573CA2"/>
    <w:rPr>
      <w:rFonts w:ascii="Times New Roman" w:eastAsia="Times New Roman" w:hAnsi="Times New Roman" w:cs="Times New Roman"/>
      <w:b/>
      <w:bCs/>
      <w:sz w:val="28"/>
      <w:szCs w:val="20"/>
      <w:u w:val="single"/>
      <w:lang w:eastAsia="ru-RU"/>
    </w:rPr>
  </w:style>
  <w:style w:type="paragraph" w:customStyle="1" w:styleId="ConsNormal">
    <w:name w:val="ConsNormal"/>
    <w:rsid w:val="00D00D6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D0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00D63"/>
    <w:rPr>
      <w:rFonts w:ascii="Tahoma" w:hAnsi="Tahoma" w:cs="Tahoma"/>
      <w:sz w:val="16"/>
      <w:szCs w:val="16"/>
    </w:rPr>
  </w:style>
  <w:style w:type="character" w:customStyle="1" w:styleId="af2">
    <w:name w:val="Текст выноски Знак"/>
    <w:basedOn w:val="a0"/>
    <w:link w:val="af1"/>
    <w:uiPriority w:val="99"/>
    <w:semiHidden/>
    <w:rsid w:val="00D00D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4956</Words>
  <Characters>28254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3</cp:revision>
  <cp:lastPrinted>2019-04-05T09:09:00Z</cp:lastPrinted>
  <dcterms:created xsi:type="dcterms:W3CDTF">2020-04-04T09:00:00Z</dcterms:created>
  <dcterms:modified xsi:type="dcterms:W3CDTF">2020-04-15T11:05:00Z</dcterms:modified>
</cp:coreProperties>
</file>