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B" w:rsidRPr="00D5781D" w:rsidRDefault="0068355B" w:rsidP="00272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8355B" w:rsidRPr="00D5781D" w:rsidSect="002972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5B" w:rsidRPr="00D5781D" w:rsidRDefault="0068355B" w:rsidP="00272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РАБОТ ТВОРЧЕСКОЙ МОЛОДЕЖИ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«ЗОЛОТОЕ ПЕРО «БЕЛОЙ РУСИ» – 20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126C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348F3" w:rsidRPr="00D5781D" w:rsidRDefault="00CB1978" w:rsidP="00C20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Конкурс проводится среди учащейся и рабочей молодёжи, а также молодых корреспондентов районных, городских газе</w:t>
      </w:r>
      <w:r w:rsidR="00C20372" w:rsidRPr="00D5781D">
        <w:rPr>
          <w:rFonts w:ascii="Times New Roman" w:eastAsia="Times New Roman" w:hAnsi="Times New Roman" w:cs="Times New Roman"/>
          <w:sz w:val="28"/>
          <w:szCs w:val="28"/>
        </w:rPr>
        <w:t xml:space="preserve">т, телевидения, Интернет-сайтов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в возрасте д</w:t>
      </w:r>
      <w:r w:rsidR="00335E8D" w:rsidRPr="00D5781D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F149B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РОО «Белая Русь»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 поддержке 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>Белорусс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журналистов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Министерства информации Республики Беларусь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Союза 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писателей Беларуси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редакций республиканских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средств массовой информации (далее — СМИ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ED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целью приобщения к деятельности объединения 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и республиканских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/региональных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СМИ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наиболее талантливых и способных представителей молодежной журналистской среды.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A2722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популяризация культурно-исторических и духовных ценностей Республики Беларусь;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творческой и общественной активности молодежи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A4D" w:rsidRPr="00D5781D" w:rsidRDefault="00CB1978" w:rsidP="00AF5E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8F3" w:rsidRPr="00D5781D" w:rsidRDefault="003D26A0" w:rsidP="00AF5E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</w:p>
    <w:p w:rsidR="00706802" w:rsidRDefault="0072314E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Творческие работы на конкурс должны быть предложены в свободной, индивидуально-авторской манере изложения — в жанре эссе</w:t>
      </w:r>
      <w:r w:rsidR="00777B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</w:t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402F7" w:rsidRPr="00D5781D">
        <w:rPr>
          <w:rFonts w:ascii="Times New Roman" w:eastAsia="Times New Roman" w:hAnsi="Times New Roman" w:cs="Times New Roman"/>
          <w:b/>
          <w:sz w:val="28"/>
          <w:szCs w:val="28"/>
        </w:rPr>
        <w:t>четырех категориях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«Учащийся»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(ученики школ, молодые люди, получающие средне-специальное/профессиональное образование)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, «Студент»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(ВУЗы)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«Любитель»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(работающая молодежь, чья деятельность не имеет отношения 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>и «Профессионал»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(сотрудники СМИ)</w:t>
      </w:r>
      <w:r w:rsidR="00706802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706802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089E">
        <w:rPr>
          <w:rFonts w:ascii="Times New Roman" w:eastAsia="Times New Roman" w:hAnsi="Times New Roman" w:cs="Times New Roman"/>
          <w:b/>
          <w:sz w:val="28"/>
          <w:szCs w:val="28"/>
        </w:rPr>
        <w:t>Быть белорусом!</w:t>
      </w:r>
      <w:r w:rsidR="00AC515B" w:rsidRPr="00D578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 xml:space="preserve"> - общая тема конкурса работ молодых журналистов «Золотое перо «Белой Руси» - 2024», посвяще</w:t>
      </w:r>
      <w:r w:rsidR="00706802">
        <w:rPr>
          <w:rFonts w:ascii="Times New Roman" w:eastAsia="Times New Roman" w:hAnsi="Times New Roman" w:cs="Times New Roman"/>
          <w:sz w:val="28"/>
          <w:szCs w:val="28"/>
        </w:rPr>
        <w:t xml:space="preserve">нного Году качества и 80-летию 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Беларуси от немецко-фашистских захватчиков. </w:t>
      </w:r>
    </w:p>
    <w:p w:rsidR="00E44B20" w:rsidRPr="00D5781D" w:rsidRDefault="00706802" w:rsidP="00656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>ссе предлаг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>посвятить судьбам жителей нашей Родины, отстоявших честь и независимость страны, рассказать о мужестве и храбрости современных героев, о тех, кто внес немалую лепту в дело сохранения мира и безопасности, о людях, которые добавляют в жизнь поистине инновационные и качественные разработки и, конечно, тех, кто собственным примером прививает подрастающем</w:t>
      </w:r>
      <w:r w:rsidR="00D61BE6">
        <w:rPr>
          <w:rFonts w:ascii="Times New Roman" w:eastAsia="Times New Roman" w:hAnsi="Times New Roman" w:cs="Times New Roman"/>
          <w:sz w:val="28"/>
          <w:szCs w:val="28"/>
        </w:rPr>
        <w:t xml:space="preserve">у поколению истинные 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>ценности и традиции белорусского народа.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УСЛОВИЯ, СРОКИ И ПОРЯДОК ПРОВЕДЕНИЯ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работ творческой молодежи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«Золотое перо «Белой Руси» </w:t>
      </w:r>
      <w:r w:rsidR="0012498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72A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F642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B423B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проводится в 3 этапа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5.1.1.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районный (городской). Районные (городские, районные в городе) организации объявляют о конкурсе, формируют конкурсное жюри. Конку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рсное жюри определяет победителя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районного (городского) этапа в каждой из </w:t>
      </w:r>
      <w:r w:rsidR="000260DA" w:rsidRPr="00D5781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 Работы победителе</w:t>
      </w:r>
      <w:r w:rsidR="00A4202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A4202A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420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4202A" w:rsidRPr="00A420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4202A" w:rsidRPr="00A42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02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место) 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районного (городского) этапа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направляются для участия в областном этапе.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районного этапа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89"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районного этапа 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5.1.2.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областной. Областные, Минская городская организации формируют конкурсное жюри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 w:rsidR="00996687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т работы победителей районного этапа и опред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996687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т победителя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областного этапа в каждой из </w:t>
      </w:r>
      <w:r w:rsidR="000260DA" w:rsidRPr="00D5781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. Работы победителей </w:t>
      </w:r>
      <w:r w:rsidR="001A17C3" w:rsidRPr="001A17C3">
        <w:rPr>
          <w:rFonts w:ascii="Times New Roman" w:eastAsia="Times New Roman" w:hAnsi="Times New Roman" w:cs="Times New Roman"/>
          <w:sz w:val="28"/>
          <w:szCs w:val="28"/>
        </w:rPr>
        <w:t xml:space="preserve">(I, II, III место) </w:t>
      </w:r>
      <w:r w:rsidR="001B46AE">
        <w:rPr>
          <w:rFonts w:ascii="Times New Roman" w:eastAsia="Times New Roman" w:hAnsi="Times New Roman" w:cs="Times New Roman"/>
          <w:sz w:val="28"/>
          <w:szCs w:val="28"/>
        </w:rPr>
        <w:t xml:space="preserve">областного этапа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направляются для участия в республиканском этапе.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областного этапа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1374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78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областного этапа – до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5.1.3.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республиканский. На республиканский этап конкурса проходят работы-победители областного этапа</w:t>
      </w:r>
      <w:r w:rsidR="001A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C3" w:rsidRPr="001A17C3">
        <w:rPr>
          <w:rFonts w:ascii="Times New Roman" w:eastAsia="Times New Roman" w:hAnsi="Times New Roman" w:cs="Times New Roman"/>
          <w:sz w:val="28"/>
          <w:szCs w:val="28"/>
        </w:rPr>
        <w:t>(I, II, III место)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 Республиканский Совет формирует оргкомитет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Белорусским союзом журналистов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республиканского этапа: 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Прием работ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452694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2F2F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39B" w:rsidRPr="00D5781D" w:rsidRDefault="00AC239B" w:rsidP="00AC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этапа – до 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4 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46BF4" w:rsidRPr="00D5781D" w:rsidRDefault="00046BF4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ПРЕДОСТАВЛЯЕМЫМ МАТЕРИАЛАМ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предоставляются:</w:t>
      </w:r>
    </w:p>
    <w:p w:rsidR="00C9078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78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  <w:r w:rsidR="00C90788" w:rsidRPr="00D578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>(ФИО полностью; дата рождения; место работы/учебы; домашний адрес; телефон; адрес электронной почты; название конкурсной работы</w:t>
      </w:r>
      <w:r w:rsidR="00541EAD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номинация, к которой относится материал);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печатные материалы объемом до 3 страниц </w:t>
      </w:r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(шрифт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, 14 размер шрифта, междустрочный интервал 18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пт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81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ллюстративный материал</w:t>
      </w:r>
      <w:r w:rsidR="00250565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необходимости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в формате JPG,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с разрешением не менее 1400 пикселей по ширине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2A44" w:rsidRPr="00D578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6.2.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Работы, не соответствующие требованиям, а также уличенные в плагиате, к участию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конкурсе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не допускаются.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6.3.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Организаторы конкурса оставляют за собой право редактировать и использовать конкурсные работы в некоммерческих целях без выплаты денежного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воз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награждения автору, но с обязательным указанием имени автора.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F7" w:rsidRPr="00D5781D" w:rsidRDefault="008F4FF7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Основными критериями определения победителей являются: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жанровым критериям; 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новые, оригинальные методы подачи материала;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худо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жественный уровень произведения.</w:t>
      </w:r>
    </w:p>
    <w:p w:rsidR="00AA1BD1" w:rsidRPr="00D5781D" w:rsidRDefault="00AA1BD1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ИТОГОВ, НАГРАЖДЕНИЕ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республиканского этапа конкурса осуществляет жюри в период 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660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A2470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6F9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6877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946F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Работы-победители этапов будут размещены на сайтах и печатных версиях региональных и республиканских СМИ, а также на сайтах организационных структур РОО «Белая Русь».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Участники, ставшие победителями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, награждаются дипломами и специальными подарками или денежными призами от организаторов конкурса.</w:t>
      </w:r>
    </w:p>
    <w:p w:rsidR="00F852D4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8.3. </w:t>
      </w:r>
      <w:r w:rsidR="00F852D4">
        <w:rPr>
          <w:rFonts w:ascii="Times New Roman" w:eastAsia="Times New Roman" w:hAnsi="Times New Roman" w:cs="Times New Roman"/>
          <w:b/>
          <w:bCs/>
          <w:sz w:val="28"/>
          <w:szCs w:val="28"/>
        </w:rPr>
        <w:t>Лауреаты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республиканского </w:t>
      </w:r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этапа</w:t>
      </w:r>
      <w:r w:rsidR="000260DA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награждаются дипломами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 денежными призами</w:t>
      </w:r>
      <w:r w:rsidR="00F852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BD1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10 базовых величин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2D4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8 базовых величин;</w:t>
      </w:r>
    </w:p>
    <w:p w:rsidR="00F852D4" w:rsidRPr="00D5781D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– 6 базовых величин.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>Церемония награждения состоится в сентябр</w:t>
      </w:r>
      <w:r w:rsidR="00EA0E20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года, точная дата будет сообщена на сайте организации, а также каждому победителю лично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EF2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8.5.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районный и областной этапы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на электронные адреса местных оргкомитетов конкурса (адреса определяются на местах самостоятельно) во временные рамки, установленные положением.</w:t>
      </w:r>
    </w:p>
    <w:p w:rsidR="0025273F" w:rsidRPr="00D5781D" w:rsidRDefault="001C58D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8.6.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Районные</w:t>
      </w:r>
      <w:r w:rsidR="00141E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областные</w:t>
      </w:r>
      <w:r w:rsidR="00141E1D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республиканские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оргкомитеты имеют право учреждать свои специальные номинации.</w:t>
      </w:r>
    </w:p>
    <w:p w:rsidR="00BF3AC0" w:rsidRPr="00D5781D" w:rsidRDefault="00BF3AC0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sz w:val="28"/>
          <w:szCs w:val="28"/>
        </w:rPr>
        <w:t>–––––––––––––––––––––––––––––––––––</w:t>
      </w:r>
      <w:r w:rsidR="00F0048D">
        <w:rPr>
          <w:rFonts w:ascii="Times New Roman" w:eastAsia="Times New Roman" w:hAnsi="Times New Roman" w:cs="Times New Roman"/>
          <w:i/>
          <w:sz w:val="28"/>
          <w:szCs w:val="28"/>
        </w:rPr>
        <w:t>––––––––––––––––––––––––––</w:t>
      </w:r>
    </w:p>
    <w:p w:rsidR="00487987" w:rsidRPr="00D5781D" w:rsidRDefault="00BF3AC0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sz w:val="28"/>
          <w:szCs w:val="28"/>
        </w:rPr>
        <w:t>8.7.</w:t>
      </w:r>
      <w:r w:rsidR="001C58D9" w:rsidRPr="00D578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93EF2" w:rsidRPr="00D5781D">
        <w:rPr>
          <w:rFonts w:ascii="Times New Roman" w:eastAsia="Times New Roman" w:hAnsi="Times New Roman" w:cs="Times New Roman"/>
          <w:i/>
          <w:sz w:val="28"/>
          <w:szCs w:val="28"/>
        </w:rPr>
        <w:t xml:space="preserve">Адрес для предоставления работ на </w:t>
      </w:r>
      <w:r w:rsidR="00E93EF2" w:rsidRPr="00D5781D">
        <w:rPr>
          <w:rFonts w:ascii="Times New Roman" w:eastAsia="Times New Roman" w:hAnsi="Times New Roman" w:cs="Times New Roman"/>
          <w:b/>
          <w:i/>
          <w:sz w:val="28"/>
          <w:szCs w:val="28"/>
        </w:rPr>
        <w:t>республиканский этап</w:t>
      </w:r>
      <w:r w:rsidR="00E93EF2" w:rsidRPr="00D578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2B09" w:rsidRPr="00D5781D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hyperlink r:id="rId6" w:history="1">
        <w:r w:rsidR="00F17A5C" w:rsidRPr="001478EE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</w:rPr>
          <w:t>pero2024.belrus@gmail.com</w:t>
        </w:r>
      </w:hyperlink>
      <w:r w:rsidR="00E93EF2" w:rsidRPr="00D578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93EF2" w:rsidRPr="00D5781D">
        <w:rPr>
          <w:rFonts w:ascii="Times New Roman" w:eastAsia="Times New Roman" w:hAnsi="Times New Roman" w:cs="Times New Roman"/>
          <w:i/>
          <w:sz w:val="28"/>
          <w:szCs w:val="28"/>
        </w:rPr>
        <w:t>(только для внутреннего пользования)</w:t>
      </w: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6B53" w:rsidRDefault="00DE6B53" w:rsidP="00996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65D3" w:rsidRDefault="00EC65D3" w:rsidP="00996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048D" w:rsidRPr="008A7AE3" w:rsidRDefault="00F0048D" w:rsidP="00996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76A75" w:rsidRPr="008A7AE3" w:rsidRDefault="00276A75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 от организаторов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жанр эссе? Наши пояснения и пожелания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Многие полагают, что эссе – это обычное сочинение. Однако это не совсем так.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Эссе отражает индивидуальные переживания автора, его взгляд на тот или иной вопрос. Оно не дает объективно исчерпывающий ответ на определенный вопрос, зато отражает собственное авторское мнение.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эссе — удивить читателя, произвести на него впечатление. Для этого используются яркие образы, афоризмы, парадоксальные утверждения.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Чтобы правильно написать эссе, следует учитывать специфические черты, которые отличают его от других жанров. Вот самые основные пожелания: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Наличие определенной темы, которая содержит проблему и побуждает читателя к размышлению.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авторская позиция. Эссе отличает наличие индивидуального взгляда на ту или иную проблему.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 Сарказм и дерзость 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Подробный анализ проблемы. Собственную точку зрения необходимо аргументировать, опираясь на факты.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Относительная краткость изложения. Эссе изначально отличается небольшим объемом.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Логика изложения. Не</w:t>
      </w:r>
      <w:r w:rsidR="006C6144">
        <w:rPr>
          <w:rFonts w:ascii="Times New Roman" w:eastAsia="Times New Roman" w:hAnsi="Times New Roman" w:cs="Times New Roman"/>
          <w:sz w:val="28"/>
          <w:szCs w:val="28"/>
        </w:rPr>
        <w:t>смотря на свободную композицию,</w:t>
      </w:r>
      <w:r w:rsidR="006C6144" w:rsidRPr="006C6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AE3">
        <w:rPr>
          <w:rFonts w:ascii="Times New Roman" w:eastAsia="Times New Roman" w:hAnsi="Times New Roman" w:cs="Times New Roman"/>
          <w:sz w:val="28"/>
          <w:szCs w:val="28"/>
        </w:rPr>
        <w:t>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0B" w:rsidRDefault="002C4A0B" w:rsidP="002972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5B8" w:rsidRPr="00D5781D" w:rsidRDefault="00E955B8" w:rsidP="00D5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55B8" w:rsidRPr="00D5781D" w:rsidSect="002972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688"/>
    <w:multiLevelType w:val="hybridMultilevel"/>
    <w:tmpl w:val="D1D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655"/>
    <w:multiLevelType w:val="multilevel"/>
    <w:tmpl w:val="6A8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E53AD"/>
    <w:multiLevelType w:val="hybridMultilevel"/>
    <w:tmpl w:val="09F69F86"/>
    <w:lvl w:ilvl="0" w:tplc="93B4F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F5781"/>
    <w:multiLevelType w:val="hybridMultilevel"/>
    <w:tmpl w:val="2E50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5FC"/>
    <w:multiLevelType w:val="multilevel"/>
    <w:tmpl w:val="7DD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998"/>
    <w:multiLevelType w:val="hybridMultilevel"/>
    <w:tmpl w:val="DA7426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12109F"/>
    <w:multiLevelType w:val="multilevel"/>
    <w:tmpl w:val="89B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619E7"/>
    <w:multiLevelType w:val="hybridMultilevel"/>
    <w:tmpl w:val="4238AF72"/>
    <w:lvl w:ilvl="0" w:tplc="DCA2E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7D3223"/>
    <w:multiLevelType w:val="hybridMultilevel"/>
    <w:tmpl w:val="4FCA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8"/>
    <w:rsid w:val="000162AA"/>
    <w:rsid w:val="000260DA"/>
    <w:rsid w:val="00046BF4"/>
    <w:rsid w:val="000546E4"/>
    <w:rsid w:val="00085A9A"/>
    <w:rsid w:val="0009521E"/>
    <w:rsid w:val="00096D4F"/>
    <w:rsid w:val="000A2470"/>
    <w:rsid w:val="000B26C5"/>
    <w:rsid w:val="000B423B"/>
    <w:rsid w:val="000B4562"/>
    <w:rsid w:val="000C3037"/>
    <w:rsid w:val="000E6B23"/>
    <w:rsid w:val="00124989"/>
    <w:rsid w:val="00141E1D"/>
    <w:rsid w:val="00145CC8"/>
    <w:rsid w:val="001479CC"/>
    <w:rsid w:val="0015089E"/>
    <w:rsid w:val="00177A29"/>
    <w:rsid w:val="00181FF4"/>
    <w:rsid w:val="001A17C3"/>
    <w:rsid w:val="001B46AE"/>
    <w:rsid w:val="001C4E40"/>
    <w:rsid w:val="001C58D9"/>
    <w:rsid w:val="001F4B49"/>
    <w:rsid w:val="00233EFE"/>
    <w:rsid w:val="0023618D"/>
    <w:rsid w:val="00250565"/>
    <w:rsid w:val="0025273F"/>
    <w:rsid w:val="00252748"/>
    <w:rsid w:val="00272B74"/>
    <w:rsid w:val="00276A75"/>
    <w:rsid w:val="0029725A"/>
    <w:rsid w:val="002B767D"/>
    <w:rsid w:val="002B76DB"/>
    <w:rsid w:val="002C4A0B"/>
    <w:rsid w:val="002E2758"/>
    <w:rsid w:val="002F7A7E"/>
    <w:rsid w:val="00335E8D"/>
    <w:rsid w:val="003513B6"/>
    <w:rsid w:val="00386FA6"/>
    <w:rsid w:val="00392337"/>
    <w:rsid w:val="003B2987"/>
    <w:rsid w:val="003D0EEE"/>
    <w:rsid w:val="003D26A0"/>
    <w:rsid w:val="003D5D5B"/>
    <w:rsid w:val="003D7DCE"/>
    <w:rsid w:val="00443BBC"/>
    <w:rsid w:val="00452694"/>
    <w:rsid w:val="00482390"/>
    <w:rsid w:val="00487987"/>
    <w:rsid w:val="004A7276"/>
    <w:rsid w:val="004B5CAC"/>
    <w:rsid w:val="004C4AF4"/>
    <w:rsid w:val="004F2F2F"/>
    <w:rsid w:val="004F6A4D"/>
    <w:rsid w:val="004F7144"/>
    <w:rsid w:val="005113F9"/>
    <w:rsid w:val="005126C6"/>
    <w:rsid w:val="00524640"/>
    <w:rsid w:val="005367C0"/>
    <w:rsid w:val="005410A3"/>
    <w:rsid w:val="00541EAD"/>
    <w:rsid w:val="005A7865"/>
    <w:rsid w:val="005B4172"/>
    <w:rsid w:val="00600E28"/>
    <w:rsid w:val="006102FB"/>
    <w:rsid w:val="006106A1"/>
    <w:rsid w:val="006163E2"/>
    <w:rsid w:val="0063002E"/>
    <w:rsid w:val="00630C05"/>
    <w:rsid w:val="006348F3"/>
    <w:rsid w:val="006370B3"/>
    <w:rsid w:val="006402F7"/>
    <w:rsid w:val="006467AC"/>
    <w:rsid w:val="0065660B"/>
    <w:rsid w:val="006829DC"/>
    <w:rsid w:val="0068355B"/>
    <w:rsid w:val="006857B1"/>
    <w:rsid w:val="006A3753"/>
    <w:rsid w:val="006B20AE"/>
    <w:rsid w:val="006B2766"/>
    <w:rsid w:val="006C6144"/>
    <w:rsid w:val="006D318B"/>
    <w:rsid w:val="00700747"/>
    <w:rsid w:val="00704754"/>
    <w:rsid w:val="00706802"/>
    <w:rsid w:val="007178D3"/>
    <w:rsid w:val="0072314E"/>
    <w:rsid w:val="00724359"/>
    <w:rsid w:val="00736CCF"/>
    <w:rsid w:val="007617C3"/>
    <w:rsid w:val="00777BC6"/>
    <w:rsid w:val="00777F7C"/>
    <w:rsid w:val="00792E91"/>
    <w:rsid w:val="00793663"/>
    <w:rsid w:val="007D2B09"/>
    <w:rsid w:val="007D2BF1"/>
    <w:rsid w:val="007D3AEE"/>
    <w:rsid w:val="007D585C"/>
    <w:rsid w:val="007F5E6C"/>
    <w:rsid w:val="00827053"/>
    <w:rsid w:val="008319F1"/>
    <w:rsid w:val="00846CCC"/>
    <w:rsid w:val="008566D3"/>
    <w:rsid w:val="008668C2"/>
    <w:rsid w:val="0087125C"/>
    <w:rsid w:val="00872F9D"/>
    <w:rsid w:val="008A6ADF"/>
    <w:rsid w:val="008A7AE3"/>
    <w:rsid w:val="008D236B"/>
    <w:rsid w:val="008F4FF7"/>
    <w:rsid w:val="008F642F"/>
    <w:rsid w:val="0098614C"/>
    <w:rsid w:val="00996687"/>
    <w:rsid w:val="009B7FBF"/>
    <w:rsid w:val="009E22E7"/>
    <w:rsid w:val="00A042D4"/>
    <w:rsid w:val="00A21B2E"/>
    <w:rsid w:val="00A27224"/>
    <w:rsid w:val="00A4202A"/>
    <w:rsid w:val="00A72A44"/>
    <w:rsid w:val="00A92295"/>
    <w:rsid w:val="00AA1BD1"/>
    <w:rsid w:val="00AA370D"/>
    <w:rsid w:val="00AA5949"/>
    <w:rsid w:val="00AC239B"/>
    <w:rsid w:val="00AC515B"/>
    <w:rsid w:val="00AF5ED8"/>
    <w:rsid w:val="00B3458A"/>
    <w:rsid w:val="00B71003"/>
    <w:rsid w:val="00BD0FEC"/>
    <w:rsid w:val="00BD2924"/>
    <w:rsid w:val="00BF3AC0"/>
    <w:rsid w:val="00BF3B48"/>
    <w:rsid w:val="00BF77B3"/>
    <w:rsid w:val="00C06724"/>
    <w:rsid w:val="00C15833"/>
    <w:rsid w:val="00C20372"/>
    <w:rsid w:val="00C606FA"/>
    <w:rsid w:val="00C6531C"/>
    <w:rsid w:val="00C75666"/>
    <w:rsid w:val="00C83ABF"/>
    <w:rsid w:val="00C90788"/>
    <w:rsid w:val="00C946F9"/>
    <w:rsid w:val="00CB0018"/>
    <w:rsid w:val="00CB1978"/>
    <w:rsid w:val="00CB23C4"/>
    <w:rsid w:val="00CC1374"/>
    <w:rsid w:val="00D04B51"/>
    <w:rsid w:val="00D11ECC"/>
    <w:rsid w:val="00D32686"/>
    <w:rsid w:val="00D42D3C"/>
    <w:rsid w:val="00D44FD6"/>
    <w:rsid w:val="00D51327"/>
    <w:rsid w:val="00D5781D"/>
    <w:rsid w:val="00D61BE6"/>
    <w:rsid w:val="00D84763"/>
    <w:rsid w:val="00DC7F78"/>
    <w:rsid w:val="00DE6B53"/>
    <w:rsid w:val="00DF5802"/>
    <w:rsid w:val="00E070F9"/>
    <w:rsid w:val="00E40FE3"/>
    <w:rsid w:val="00E44B20"/>
    <w:rsid w:val="00E46877"/>
    <w:rsid w:val="00E7583C"/>
    <w:rsid w:val="00E772A9"/>
    <w:rsid w:val="00E93EF2"/>
    <w:rsid w:val="00E955B8"/>
    <w:rsid w:val="00EA0E20"/>
    <w:rsid w:val="00EC65D3"/>
    <w:rsid w:val="00EF749D"/>
    <w:rsid w:val="00F0048D"/>
    <w:rsid w:val="00F116D3"/>
    <w:rsid w:val="00F17A5C"/>
    <w:rsid w:val="00F36F15"/>
    <w:rsid w:val="00F852D4"/>
    <w:rsid w:val="00F908F1"/>
    <w:rsid w:val="00FB11AC"/>
    <w:rsid w:val="00FE5C77"/>
    <w:rsid w:val="00FF149B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91C6"/>
  <w15:docId w15:val="{AD810A89-EDDB-4666-8E53-95F1792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D2BF1"/>
  </w:style>
  <w:style w:type="paragraph" w:styleId="a5">
    <w:name w:val="Balloon Text"/>
    <w:basedOn w:val="a"/>
    <w:link w:val="a6"/>
    <w:uiPriority w:val="99"/>
    <w:semiHidden/>
    <w:unhideWhenUsed/>
    <w:rsid w:val="00BF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48"/>
    <w:rPr>
      <w:rFonts w:ascii="Tahoma" w:hAnsi="Tahoma" w:cs="Tahoma"/>
      <w:sz w:val="16"/>
      <w:szCs w:val="16"/>
    </w:rPr>
  </w:style>
  <w:style w:type="character" w:customStyle="1" w:styleId="3">
    <w:name w:val="Подпись к картинке (3)_"/>
    <w:basedOn w:val="a0"/>
    <w:link w:val="30"/>
    <w:rsid w:val="005A78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5A78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64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673">
                      <w:marLeft w:val="2174"/>
                      <w:marRight w:val="3518"/>
                      <w:marTop w:val="0"/>
                      <w:marBottom w:val="272"/>
                      <w:divBdr>
                        <w:top w:val="none" w:sz="0" w:space="0" w:color="auto"/>
                        <w:left w:val="single" w:sz="6" w:space="13" w:color="E2E4E7"/>
                        <w:bottom w:val="none" w:sz="0" w:space="0" w:color="auto"/>
                        <w:right w:val="single" w:sz="6" w:space="0" w:color="E2E4E7"/>
                      </w:divBdr>
                      <w:divsChild>
                        <w:div w:id="1038817497">
                          <w:marLeft w:val="0"/>
                          <w:marRight w:val="-3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o2024.belru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3DAA-18EA-4E03-99D0-48305745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ШАТЬКО</dc:creator>
  <cp:lastModifiedBy>admin</cp:lastModifiedBy>
  <cp:revision>12</cp:revision>
  <cp:lastPrinted>2024-02-21T11:51:00Z</cp:lastPrinted>
  <dcterms:created xsi:type="dcterms:W3CDTF">2024-02-21T11:27:00Z</dcterms:created>
  <dcterms:modified xsi:type="dcterms:W3CDTF">2024-02-28T08:30:00Z</dcterms:modified>
</cp:coreProperties>
</file>